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CA" w:rsidRDefault="00C718CA" w:rsidP="00C718CA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bdr w:val="none" w:sz="0" w:space="0" w:color="auto" w:frame="1"/>
          <w:lang w:eastAsia="ru-RU"/>
        </w:rPr>
      </w:pPr>
      <w:r w:rsidRPr="00C718CA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bdr w:val="none" w:sz="0" w:space="0" w:color="auto" w:frame="1"/>
          <w:lang w:eastAsia="ru-RU"/>
        </w:rPr>
        <w:t>ЕЛЕЦ</w:t>
      </w:r>
    </w:p>
    <w:p w:rsidR="00C718CA" w:rsidRPr="00C718CA" w:rsidRDefault="00C718CA" w:rsidP="00C718CA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5608320" cy="37407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_ful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194" cy="374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CA" w:rsidRDefault="00C718CA" w:rsidP="00C718CA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bdr w:val="none" w:sz="0" w:space="0" w:color="auto" w:frame="1"/>
          <w:lang w:eastAsia="ru-RU"/>
        </w:rPr>
      </w:pPr>
      <w:hyperlink r:id="rId6" w:tooltip="Музей народных ремёсел и промыслов" w:history="1">
        <w:r w:rsidRPr="00C718CA">
          <w:rPr>
            <w:rFonts w:ascii="Times New Roman" w:eastAsia="Times New Roman" w:hAnsi="Times New Roman" w:cs="Times New Roman"/>
            <w:b/>
            <w:bCs/>
            <w:color w:val="FF0000"/>
            <w:kern w:val="36"/>
            <w:sz w:val="40"/>
            <w:szCs w:val="40"/>
            <w:bdr w:val="none" w:sz="0" w:space="0" w:color="auto" w:frame="1"/>
            <w:lang w:eastAsia="ru-RU"/>
          </w:rPr>
          <w:t>Музей народных ремёсел и промыслов</w:t>
        </w:r>
      </w:hyperlink>
    </w:p>
    <w:p w:rsidR="00C718CA" w:rsidRPr="00C718CA" w:rsidRDefault="00C718CA" w:rsidP="00C718CA">
      <w:pPr>
        <w:pStyle w:val="a6"/>
        <w:shd w:val="clear" w:color="auto" w:fill="FFFFFF"/>
        <w:spacing w:before="0" w:beforeAutospacing="0" w:after="360" w:afterAutospacing="0"/>
        <w:jc w:val="both"/>
        <w:textAlignment w:val="baseline"/>
        <w:rPr>
          <w:rFonts w:ascii="Georgia" w:hAnsi="Georgia"/>
          <w:color w:val="333333"/>
          <w:sz w:val="28"/>
          <w:szCs w:val="28"/>
        </w:rPr>
      </w:pPr>
      <w:r w:rsidRPr="00C718CA">
        <w:rPr>
          <w:rFonts w:ascii="Georgia" w:hAnsi="Georgia"/>
          <w:color w:val="333333"/>
          <w:sz w:val="28"/>
          <w:szCs w:val="28"/>
        </w:rPr>
        <w:t>Музей народных ремесел и промыслов открылся 18 мая 2007 года в здании, построенном Елецким купцом, последним владельцем табачной фабрики Александром Николаевичем Заусайловым. Основные направления музея: сохранение в городе находящихся на грани исчезновения ремесел и промыслов, способствовать их развитию и возрождению, росту интереса к культуре и народному творчеству; создание еще одного объекта для проведения научной работы, организации туризма и массового отдыха.</w:t>
      </w:r>
    </w:p>
    <w:p w:rsidR="00C718CA" w:rsidRPr="00C718CA" w:rsidRDefault="00C718CA" w:rsidP="00C718CA">
      <w:pPr>
        <w:pStyle w:val="a6"/>
        <w:shd w:val="clear" w:color="auto" w:fill="FFFFFF"/>
        <w:spacing w:before="0" w:beforeAutospacing="0" w:after="360" w:afterAutospacing="0"/>
        <w:jc w:val="both"/>
        <w:textAlignment w:val="baseline"/>
        <w:rPr>
          <w:rFonts w:ascii="Georgia" w:hAnsi="Georgia"/>
          <w:color w:val="333333"/>
          <w:sz w:val="28"/>
          <w:szCs w:val="28"/>
        </w:rPr>
      </w:pPr>
      <w:r w:rsidRPr="00C718CA">
        <w:rPr>
          <w:rFonts w:ascii="Georgia" w:hAnsi="Georgia"/>
          <w:color w:val="333333"/>
          <w:sz w:val="28"/>
          <w:szCs w:val="28"/>
        </w:rPr>
        <w:t>На протяжении веков город Елец славился своими умельцами, искусными ремесленниками, кружевным и гончарным промыслами, кожевенным и кузнечным делом, деревянным зодчеством и резьбой по дереву, ткачеством, удивительными рояльными гармошками. Экспозиции музея знакомят с ремеслами и промыслами древнего города, а также с творчеством современников.</w:t>
      </w:r>
    </w:p>
    <w:p w:rsidR="00C718CA" w:rsidRPr="00C718CA" w:rsidRDefault="00C718CA" w:rsidP="00C718CA">
      <w:pPr>
        <w:pStyle w:val="a6"/>
        <w:shd w:val="clear" w:color="auto" w:fill="FFFFFF"/>
        <w:spacing w:before="0" w:beforeAutospacing="0" w:after="360" w:afterAutospacing="0"/>
        <w:jc w:val="both"/>
        <w:textAlignment w:val="baseline"/>
        <w:rPr>
          <w:rFonts w:ascii="Georgia" w:hAnsi="Georgia"/>
          <w:color w:val="333333"/>
          <w:sz w:val="28"/>
          <w:szCs w:val="28"/>
        </w:rPr>
      </w:pPr>
      <w:r w:rsidRPr="00C718CA">
        <w:rPr>
          <w:rFonts w:ascii="Georgia" w:hAnsi="Georgia"/>
          <w:color w:val="333333"/>
          <w:sz w:val="28"/>
          <w:szCs w:val="28"/>
        </w:rPr>
        <w:t xml:space="preserve">Залы музея знакомят посетителей с кожевенным, кузнечным, гончарным, валяльным промыслами, Елецкой рояльной гармоникой, </w:t>
      </w:r>
      <w:proofErr w:type="spellStart"/>
      <w:r w:rsidRPr="00C718CA">
        <w:rPr>
          <w:rFonts w:ascii="Georgia" w:hAnsi="Georgia"/>
          <w:color w:val="333333"/>
          <w:sz w:val="28"/>
          <w:szCs w:val="28"/>
        </w:rPr>
        <w:t>лозоплетением</w:t>
      </w:r>
      <w:proofErr w:type="spellEnd"/>
      <w:r w:rsidRPr="00C718CA">
        <w:rPr>
          <w:rFonts w:ascii="Georgia" w:hAnsi="Georgia"/>
          <w:color w:val="333333"/>
          <w:sz w:val="28"/>
          <w:szCs w:val="28"/>
        </w:rPr>
        <w:t xml:space="preserve">, резьбой по дереву, ткачеством, вышивкой, плетением лаптей. Наибольшей популярностью пользуется зал всемирно известного </w:t>
      </w:r>
      <w:proofErr w:type="spellStart"/>
      <w:r w:rsidRPr="00C718CA">
        <w:rPr>
          <w:rFonts w:ascii="Georgia" w:hAnsi="Georgia"/>
          <w:color w:val="333333"/>
          <w:sz w:val="28"/>
          <w:szCs w:val="28"/>
        </w:rPr>
        <w:t>елецкого</w:t>
      </w:r>
      <w:proofErr w:type="spellEnd"/>
      <w:r w:rsidRPr="00C718CA">
        <w:rPr>
          <w:rFonts w:ascii="Georgia" w:hAnsi="Georgia"/>
          <w:color w:val="333333"/>
          <w:sz w:val="28"/>
          <w:szCs w:val="28"/>
        </w:rPr>
        <w:t xml:space="preserve"> кружева, в котором можно увидеть, как под звон коклюшек рождается кружевной узор. В музее также можно познакомиться с техникой ткачества, </w:t>
      </w:r>
      <w:proofErr w:type="spellStart"/>
      <w:r w:rsidRPr="00C718CA">
        <w:rPr>
          <w:rFonts w:ascii="Georgia" w:hAnsi="Georgia"/>
          <w:color w:val="333333"/>
          <w:sz w:val="28"/>
          <w:szCs w:val="28"/>
        </w:rPr>
        <w:t>бисероплетения</w:t>
      </w:r>
      <w:proofErr w:type="spellEnd"/>
      <w:r w:rsidRPr="00C718CA">
        <w:rPr>
          <w:rFonts w:ascii="Georgia" w:hAnsi="Georgia"/>
          <w:color w:val="333333"/>
          <w:sz w:val="28"/>
          <w:szCs w:val="28"/>
        </w:rPr>
        <w:t xml:space="preserve">, лоскутного шитья, тряпичной куклы, прессованной флористики, послушать звучание </w:t>
      </w:r>
      <w:proofErr w:type="spellStart"/>
      <w:r w:rsidRPr="00C718CA">
        <w:rPr>
          <w:rFonts w:ascii="Georgia" w:hAnsi="Georgia"/>
          <w:color w:val="333333"/>
          <w:sz w:val="28"/>
          <w:szCs w:val="28"/>
        </w:rPr>
        <w:t>елецкой</w:t>
      </w:r>
      <w:proofErr w:type="spellEnd"/>
      <w:r w:rsidRPr="00C718CA">
        <w:rPr>
          <w:rFonts w:ascii="Georgia" w:hAnsi="Georgia"/>
          <w:color w:val="333333"/>
          <w:sz w:val="28"/>
          <w:szCs w:val="28"/>
        </w:rPr>
        <w:t xml:space="preserve"> рояльной гармоники. Среди множества посетителей в музее побывал фотохудожник из Франци</w:t>
      </w:r>
      <w:proofErr w:type="gramStart"/>
      <w:r w:rsidRPr="00C718CA">
        <w:rPr>
          <w:rFonts w:ascii="Georgia" w:hAnsi="Georgia"/>
          <w:color w:val="333333"/>
          <w:sz w:val="28"/>
          <w:szCs w:val="28"/>
        </w:rPr>
        <w:t>и(</w:t>
      </w:r>
      <w:proofErr w:type="gramEnd"/>
      <w:r w:rsidRPr="00C718CA">
        <w:rPr>
          <w:rFonts w:ascii="Georgia" w:hAnsi="Georgia"/>
          <w:color w:val="333333"/>
          <w:sz w:val="28"/>
          <w:szCs w:val="28"/>
        </w:rPr>
        <w:t xml:space="preserve">г. Сен-Бревен) Жорж </w:t>
      </w:r>
      <w:proofErr w:type="spellStart"/>
      <w:r w:rsidRPr="00C718CA">
        <w:rPr>
          <w:rFonts w:ascii="Georgia" w:hAnsi="Georgia"/>
          <w:color w:val="333333"/>
          <w:sz w:val="28"/>
          <w:szCs w:val="28"/>
        </w:rPr>
        <w:t>Азра</w:t>
      </w:r>
      <w:proofErr w:type="spellEnd"/>
      <w:r w:rsidRPr="00C718CA">
        <w:rPr>
          <w:rFonts w:ascii="Georgia" w:hAnsi="Georgia"/>
          <w:color w:val="333333"/>
          <w:sz w:val="28"/>
          <w:szCs w:val="28"/>
        </w:rPr>
        <w:t>. В книге отзывов он написал: "Все дети мира должны посетить этот музей", а также сказал "Город Елец настолько интересен, что один день пребывания в нем стоит того, чтобы приехать из Парижа!"</w:t>
      </w:r>
    </w:p>
    <w:p w:rsidR="00C718CA" w:rsidRPr="00C718CA" w:rsidRDefault="00C718CA" w:rsidP="00C718CA">
      <w:pPr>
        <w:pStyle w:val="a6"/>
        <w:shd w:val="clear" w:color="auto" w:fill="FFFFFF"/>
        <w:spacing w:before="0" w:beforeAutospacing="0" w:after="360" w:afterAutospacing="0"/>
        <w:jc w:val="both"/>
        <w:textAlignment w:val="baseline"/>
        <w:rPr>
          <w:rFonts w:ascii="Georgia" w:hAnsi="Georgia"/>
          <w:color w:val="333333"/>
          <w:sz w:val="28"/>
          <w:szCs w:val="28"/>
        </w:rPr>
      </w:pPr>
      <w:r w:rsidRPr="00C718CA">
        <w:rPr>
          <w:rFonts w:ascii="Georgia" w:hAnsi="Georgia"/>
          <w:color w:val="333333"/>
          <w:sz w:val="28"/>
          <w:szCs w:val="28"/>
        </w:rPr>
        <w:lastRenderedPageBreak/>
        <w:t xml:space="preserve">Здание построено из красного кирпича (до 1918 года) по проекту архитектора </w:t>
      </w:r>
      <w:proofErr w:type="spellStart"/>
      <w:r w:rsidRPr="00C718CA">
        <w:rPr>
          <w:rFonts w:ascii="Georgia" w:hAnsi="Georgia"/>
          <w:color w:val="333333"/>
          <w:sz w:val="28"/>
          <w:szCs w:val="28"/>
        </w:rPr>
        <w:t>Вильфорта</w:t>
      </w:r>
      <w:proofErr w:type="spellEnd"/>
      <w:r w:rsidRPr="00C718CA">
        <w:rPr>
          <w:rFonts w:ascii="Georgia" w:hAnsi="Georgia"/>
          <w:color w:val="333333"/>
          <w:sz w:val="28"/>
          <w:szCs w:val="28"/>
        </w:rPr>
        <w:t xml:space="preserve">, в стиле модерн, На нем в качестве декора используется майоликовая плитка, панно — пеликан над гнездом — символ материнства и детства, т.к. здание строилось под </w:t>
      </w:r>
      <w:proofErr w:type="gramStart"/>
      <w:r w:rsidRPr="00C718CA">
        <w:rPr>
          <w:rFonts w:ascii="Georgia" w:hAnsi="Georgia"/>
          <w:color w:val="333333"/>
          <w:sz w:val="28"/>
          <w:szCs w:val="28"/>
        </w:rPr>
        <w:t>ясли-приют</w:t>
      </w:r>
      <w:proofErr w:type="gramEnd"/>
      <w:r w:rsidRPr="00C718CA">
        <w:rPr>
          <w:rFonts w:ascii="Georgia" w:hAnsi="Georgia"/>
          <w:color w:val="333333"/>
          <w:sz w:val="28"/>
          <w:szCs w:val="28"/>
        </w:rPr>
        <w:t xml:space="preserve"> для детей работниц табачной фабрики.</w:t>
      </w:r>
    </w:p>
    <w:p w:rsidR="00C718CA" w:rsidRPr="00C718CA" w:rsidRDefault="00C718CA" w:rsidP="00C718CA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Arial" w:eastAsia="Times New Roman" w:hAnsi="Arial" w:cs="Arial"/>
          <w:color w:val="666666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noProof/>
          <w:color w:val="666666"/>
          <w:kern w:val="36"/>
          <w:sz w:val="54"/>
          <w:szCs w:val="5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CA" w:rsidRDefault="00C718CA"/>
    <w:p w:rsidR="00C718CA" w:rsidRPr="00EF20C8" w:rsidRDefault="00C718C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Здание построено из красного кирпича (до 1918 года) по проекту архитектора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Вильфорта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, в стиле модерн</w:t>
      </w: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. </w:t>
      </w: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На нем в качестве декора используется майоликовая плитка, панно — пеликан над гнездом — символ материнства и детства, т.к. здание строилось под </w:t>
      </w:r>
      <w:proofErr w:type="gram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ясли-приют</w:t>
      </w:r>
      <w:proofErr w:type="gram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для детей работниц табачной фабрики.</w:t>
      </w:r>
    </w:p>
    <w:p w:rsidR="00C718CA" w:rsidRPr="00EF20C8" w:rsidRDefault="00C718CA" w:rsidP="00C718CA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CA8DD" wp14:editId="6E56E6CC">
            <wp:extent cx="3962400" cy="297169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83" cy="297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CA" w:rsidRPr="00EF20C8" w:rsidRDefault="00C718CA" w:rsidP="00C718CA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0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E10903" wp14:editId="522376F4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CA" w:rsidRPr="00EF20C8" w:rsidRDefault="00C718C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Первый этаж, первый зал. Из истории кузнечного промысла Ельца. </w:t>
      </w:r>
      <w:proofErr w:type="gram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В начале</w:t>
      </w:r>
      <w:proofErr w:type="gram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XVII в. город Елец становится крупным центром металлургического и металлообрабатывающего производства, где десятки посадских кузнецов обрабатывали кричное («крица» – кусок металла, получаемого при обработке руды) железо.</w:t>
      </w:r>
    </w:p>
    <w:p w:rsidR="00C718CA" w:rsidRPr="00EF20C8" w:rsidRDefault="00C718CA" w:rsidP="00C718CA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drawing>
          <wp:inline distT="0" distB="0" distL="0" distR="0" wp14:anchorId="359757B1" wp14:editId="0A0BEE1B">
            <wp:extent cx="5562599" cy="41719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98" cy="417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8CA" w:rsidRPr="00EF20C8" w:rsidRDefault="00C718C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lastRenderedPageBreak/>
        <w:t xml:space="preserve">В 1708 г. русской армии перед битвой под Полтавой срочно понадобились передние подковы. Пётр I дал задание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елецким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кузнецам в кратчайшие сроки выполнить большой заказ. Кузнецы управились в срок.</w:t>
      </w:r>
    </w:p>
    <w:p w:rsidR="00C718CA" w:rsidRPr="00EF20C8" w:rsidRDefault="00C718CA" w:rsidP="00C718CA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drawing>
          <wp:inline distT="0" distB="0" distL="0" distR="0" wp14:anchorId="06BA3C42" wp14:editId="31A6572A">
            <wp:extent cx="6111240" cy="458343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10" cy="458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CA" w:rsidRPr="00EF20C8" w:rsidRDefault="00C718C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Мы кузнецы и дух наш молод.</w:t>
      </w:r>
    </w:p>
    <w:p w:rsidR="00C718CA" w:rsidRPr="00EF20C8" w:rsidRDefault="00C718CA" w:rsidP="00C718CA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drawing>
          <wp:inline distT="0" distB="0" distL="0" distR="0" wp14:anchorId="556AC005" wp14:editId="7B5570E1">
            <wp:extent cx="5008880" cy="375666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41" cy="3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CA" w:rsidRPr="00EF20C8" w:rsidRDefault="00C718C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lastRenderedPageBreak/>
        <w:t xml:space="preserve">Куем мы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счастия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ключи...</w:t>
      </w:r>
    </w:p>
    <w:p w:rsidR="00C718CA" w:rsidRPr="00EF20C8" w:rsidRDefault="00C718C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Сегодняшних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елецких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кузнецов часто называют «кузнецами счастья» и наследниками традиций. При правильном уходе в руках кузнеца распускаются даже розы. Вот только от своего первобытного назначения – изготовления оружия – кузнецы ушли. Сейчас делают изгороди в виде виноградной лозы, причудливые уличные светильники, подсвечники и даже нежные, но всё-таки металлические, розы. Многие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елецкие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здания украшены оригинальными крылечками и навесами, выполненными руками талантливых людей. Источник: </w:t>
      </w:r>
      <w:hyperlink r:id="rId13" w:history="1">
        <w:r w:rsidRPr="00EF20C8">
          <w:rPr>
            <w:rStyle w:val="a3"/>
            <w:rFonts w:ascii="Times New Roman" w:hAnsi="Times New Roman" w:cs="Times New Roman"/>
            <w:sz w:val="28"/>
            <w:szCs w:val="28"/>
            <w:shd w:val="clear" w:color="auto" w:fill="FDFDFD"/>
          </w:rPr>
          <w:t>http://ya-zemlyak.ru/nps.asp?id=46</w:t>
        </w:r>
      </w:hyperlink>
    </w:p>
    <w:p w:rsidR="00C718CA" w:rsidRPr="00EF20C8" w:rsidRDefault="00C718CA" w:rsidP="00EF20C8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drawing>
          <wp:inline distT="0" distB="0" distL="0" distR="0" wp14:anchorId="17D86B9D" wp14:editId="64A533E2">
            <wp:extent cx="4284981" cy="3213735"/>
            <wp:effectExtent l="0" t="0" r="127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092" cy="321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CA" w:rsidRPr="00EF20C8" w:rsidRDefault="00C718C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Здесь же знаменитая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елецкая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рояльная гармоника</w:t>
      </w:r>
    </w:p>
    <w:p w:rsidR="00EF20C8" w:rsidRPr="00EF20C8" w:rsidRDefault="00EF20C8" w:rsidP="00EF20C8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45ABD" wp14:editId="77D9E53D">
            <wp:extent cx="5039359" cy="377952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30" cy="378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C8" w:rsidRPr="00EF20C8" w:rsidRDefault="00EF20C8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lastRenderedPageBreak/>
        <w:t xml:space="preserve">Гармоника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елецких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мастеров – «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елецкая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рояльная» («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роялка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», «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русянка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») стала прообразом элегантного аккордеона. Готовую гармонику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елецкий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мастер «строил», вслушиваясь в звуки, сличая с пением гармоники-образца, которая была у каждого мастера своя. Каждая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елецкая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рояльная – мастеровая гармонь, её никогда не собирали на фабриках музыкальных инструментов</w:t>
      </w:r>
    </w:p>
    <w:p w:rsidR="00EF20C8" w:rsidRPr="00EF20C8" w:rsidRDefault="00EF20C8" w:rsidP="00EF20C8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C5A87" wp14:editId="0F69F989">
            <wp:extent cx="2833418" cy="3779294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3_870_fixedwidt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069" cy="37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C8" w:rsidRPr="00EF20C8" w:rsidRDefault="00EF20C8" w:rsidP="00EF20C8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В зале включаются знаменитые "Страдания". Почему такое название? Гармонист шёл на свидание и </w:t>
      </w:r>
      <w:proofErr w:type="gram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играл</w:t>
      </w:r>
      <w:proofErr w:type="gram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страдая "Страдания". А "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Матаня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"? На пороге XXI в. напевная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ельчанка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оказалась на грани исчезновения. Но в 2013 г. в г. Ельце открылась мастерская по изготовлению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елецкой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рояльной гармони. Николай Афанасьевич (сын знаменитого гармониста-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рояльщика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Афанасия Ивановича Матюхина), Константин и Илья (внуки), решили возродить традиции старых мастеров</w:t>
      </w:r>
    </w:p>
    <w:p w:rsidR="00EF20C8" w:rsidRPr="00EF20C8" w:rsidRDefault="00EF20C8" w:rsidP="00EF20C8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Самая первая рояльная гармонь мастерской Константина Матюхина отправилась в Австрию. В 2014 г.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елецкая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гармошка 1923 г. работы знаменитого мастера Ивана Черных, отреставрированная Матюхиными, выступила на зимней Олимпиаде в Сочи, показав всему миру ещё одну сторону многоликой российской культуры.</w:t>
      </w:r>
    </w:p>
    <w:p w:rsidR="00EF20C8" w:rsidRPr="00EF20C8" w:rsidRDefault="00EF20C8" w:rsidP="00EF20C8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</w:p>
    <w:p w:rsidR="00EF20C8" w:rsidRPr="00EF20C8" w:rsidRDefault="00EF20C8" w:rsidP="00EF20C8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</w:p>
    <w:p w:rsidR="00EF20C8" w:rsidRPr="00EF20C8" w:rsidRDefault="00EF20C8" w:rsidP="00EF20C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0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96C66C" wp14:editId="06470C48">
            <wp:extent cx="4775966" cy="637032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3_870_fixedwidth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25" cy="637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C8" w:rsidRPr="00EF20C8" w:rsidRDefault="00EF20C8" w:rsidP="00EF20C8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proofErr w:type="gram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I гармонь (от греч.</w:t>
      </w:r>
      <w:proofErr w:type="gram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</w:t>
      </w:r>
      <w:proofErr w:type="spellStart"/>
      <w:proofErr w:type="gram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Harmonikós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— созвучный, стройный), клавишно-пневматический духовой музыкальный инструмент с проскакивающими язычками.</w:t>
      </w:r>
      <w:proofErr w:type="gram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</w:t>
      </w:r>
      <w:proofErr w:type="gram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Изобретена</w:t>
      </w:r>
      <w:proofErr w:type="gram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немецким мастером К. Ф. Л.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Бушманом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(1822). Распространилась у многих народов Европы, в том числе в России. Разновидности гармоники: тульская, саратовская, вятская (тальянка),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ливенка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, черепашка, хромка и др., а также так называемые «</w:t>
      </w:r>
      <w:proofErr w:type="spellStart"/>
      <w:proofErr w:type="gram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ве́нки</w:t>
      </w:r>
      <w:proofErr w:type="spellEnd"/>
      <w:proofErr w:type="gram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», «немки» (бытуют на территории России). Усовершенствованные виды гармоники — баян, аккордеон.</w:t>
      </w:r>
    </w:p>
    <w:p w:rsidR="00EF20C8" w:rsidRDefault="00EF20C8" w:rsidP="00EF20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5020" cy="345376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731" cy="34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C8" w:rsidRDefault="00EF20C8" w:rsidP="00EF20C8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Знаменитые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елецкие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кожевенники.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Кожзавод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. В 1592 году Елецкие кожевенники обратились к </w:t>
      </w:r>
      <w:proofErr w:type="gram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рязанским</w:t>
      </w:r>
      <w:proofErr w:type="gram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по поводу «метода обжорного золения». Эта дата принята как начало кожевенного промысла в Ельце. В это время здесь было много боен и заводов по производству сала. Кожа перерабатывалась на месте. А первый кожевенный завод в Ельце был основан в XVIII веке купцом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Валуйским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. В первой половине XIX века завод находился во владении его потомков Дмитрия и Николая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Валуйских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. Они разделили его на два завода, которые совершенствовались и расширялись. Их продукция продавалась на крупнейших ярмарках России и за рубежом, а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Валуйские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не раз получали императорские награды. Кроме заводов братьев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Валуйских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, в Ельце существовали и другие, более мелкие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предприятимя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. Здесь производилась кожа тонкой выделки - шевро и лайка. Елец был единственным городом в России,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эспортирующим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кожи, он считался «сапожной столицей» государства. Для армии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елецкие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кожевники товаров (грубая кожа для сапог и подошв) не поставляли, т.к. экономически это было невыгодным. Периодом расцвета кожевенного производства считаются 1910-1913 годы. Во время Первой Мировой войны, когда кожевенные предприятия начали выполнять военные заказы правительства, производство также не сокращалось. После Октябрьской революции частные кожевенные предприятия стали государственными. Но в 1919 году, в условиях Гражданской войны, производство практически остановилось из-за нехватки извести, воды, дегтя, поташа, различных кислот. Возрождаться кожевенное производство начало с 1922 года, когда был открыт Елецкий кожевенный завод, получивший позднее имя В.И. Ленина. В 1929 году начал строиться новый производственный корпус юфтевых кож. В годы Великой Отечественной войны завод специализировался на производстве материалов из овчины и оленьего меха для пошива теплой одежды и обуви красноармейцам. В 1952 году произошло слияние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кожзавода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№ 2 и более мелких мастерских под единым названием «Елецкий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кожкомбинат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имени В.И. Ленина». В 1992 году завод был приватизирован и преобразован в ОАО «Елец-кожа». За создание экологически чистой технологии производства кож на базе новых химических </w:t>
      </w: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lastRenderedPageBreak/>
        <w:t>материалов директору предприятия Г.М. Тюриной была присуждена Государственная премия России по науке и технике (1995). В 1998 году на базе ОАО «Елец-кожа» было создано ЗАО «Кожа-М». В 2012 году предприятие было закрыто.</w:t>
      </w:r>
    </w:p>
    <w:p w:rsidR="00EF20C8" w:rsidRDefault="00EF20C8" w:rsidP="00EF20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740" cy="472630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10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081" cy="472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C8" w:rsidRDefault="00EF20C8" w:rsidP="00EF20C8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В Ельце валенки валяют дедовским способом. Делают вручную, из овечьей шерсти. Без добавления кислоты и красителей. Из техники используется только чесальная и молотовая машины, которые чуть-чуть подваливают заготовки. При этом и полосы, и «яблоки» на обуви не крашеные. Во время процесса мастера подбирают и специально выкладывают разноцветную шерсть, создавая рисунок. Много красивой и яркой обуви для детей, есть сувенирные малюсенькие валеночки, которые делают точно так же, как и настоящие. Елецкие валенки носят даже в Америке и Европе. Так,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елецкие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валенки в этом году уезжали не только в северные регионы и страны, но и в Африку, и даже в Австралию. Путешествуя по России, австралийцы специально заглянули в Елец за валенками. Считается, что, походив в </w:t>
      </w:r>
      <w:proofErr w:type="spellStart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елецких</w:t>
      </w:r>
      <w:proofErr w:type="spellEnd"/>
      <w:r w:rsidRPr="00EF20C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валенках, можно справиться с начинающейся простудой. А ещё натуральная овечья шерсть улучшает кровообращение, помогает при артрите, ревматизме и радикулите.</w:t>
      </w:r>
    </w:p>
    <w:p w:rsidR="00EF20C8" w:rsidRDefault="00EF20C8" w:rsidP="00E541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3124" cy="7153488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3_870_fixedwidth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33" cy="71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C8" w:rsidRDefault="00EF20C8" w:rsidP="00E5417A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На территории Елецкого уезда гончарным промыслом занимались издавна. Об этом свидетельствуют обломки глиняной посуды, найденные в изобилии при археологических раскопках. Как по роду изделий, так и по приемам работы местное производство ничем не отличалось от обычного типа русского горшечного промысла. Работали мастера в жилых избах, и только немногие из них имели особые помещения для работы — мастерские.</w:t>
      </w:r>
    </w:p>
    <w:p w:rsidR="00E5417A" w:rsidRDefault="00E5417A" w:rsidP="00E5417A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</w:p>
    <w:p w:rsidR="00E5417A" w:rsidRDefault="00E5417A" w:rsidP="00E54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172" cy="4087664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339" cy="40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65" cy="4129902"/>
            <wp:effectExtent l="0" t="0" r="635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714" cy="41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A" w:rsidRDefault="00E5417A" w:rsidP="00E5417A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Деревянное </w:t>
      </w:r>
      <w:proofErr w:type="spellStart"/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елецкое</w:t>
      </w:r>
      <w:proofErr w:type="spellEnd"/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искусство...</w:t>
      </w:r>
    </w:p>
    <w:p w:rsidR="00E5417A" w:rsidRDefault="00E5417A" w:rsidP="00E5417A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drawing>
          <wp:inline distT="0" distB="0" distL="0" distR="0">
            <wp:extent cx="5295900" cy="3971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1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67" cy="39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A" w:rsidRDefault="00E5417A" w:rsidP="00E5417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Плетение из лозы. Это поделки из лозы Кряквина Василия Михайловича</w:t>
      </w:r>
    </w:p>
    <w:p w:rsidR="00E5417A" w:rsidRDefault="00E5417A" w:rsidP="00E5417A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lastRenderedPageBreak/>
        <w:drawing>
          <wp:inline distT="0" distB="0" distL="0" distR="0">
            <wp:extent cx="6007983" cy="8006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 (2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753" cy="800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A" w:rsidRPr="00E5417A" w:rsidRDefault="00E5417A" w:rsidP="00E5417A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Представлена одежда из домотканого полотна. Свадебный костюм крестьянки Орловской губернии. Конец 19 - начало 20 века. Очень красочно и ярко. Чувствуется близость украинских областей</w:t>
      </w:r>
    </w:p>
    <w:p w:rsidR="00E5417A" w:rsidRDefault="00E5417A" w:rsidP="00E5417A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lastRenderedPageBreak/>
        <w:drawing>
          <wp:inline distT="0" distB="0" distL="0" distR="0">
            <wp:extent cx="5814854" cy="77495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 (3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696" cy="77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A" w:rsidRPr="00E5417A" w:rsidRDefault="00E5417A" w:rsidP="00E5417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Повседневный костюм крестьянки Орловской губернии</w:t>
      </w:r>
    </w:p>
    <w:p w:rsidR="00E5417A" w:rsidRDefault="00E5417A" w:rsidP="00E5417A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lastRenderedPageBreak/>
        <w:drawing>
          <wp:inline distT="0" distB="0" distL="0" distR="0">
            <wp:extent cx="5946360" cy="7924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 (4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53" cy="792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A" w:rsidRDefault="00E5417A" w:rsidP="00E5417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</w:p>
    <w:p w:rsidR="00E5417A" w:rsidRPr="00E5417A" w:rsidRDefault="00E5417A" w:rsidP="00E5417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Мужская </w:t>
      </w:r>
      <w:proofErr w:type="spellStart"/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елецкая</w:t>
      </w:r>
      <w:proofErr w:type="spellEnd"/>
      <w:r w:rsidRPr="00E5417A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рубашка со свадебным поясом. Начало 20 века</w:t>
      </w:r>
    </w:p>
    <w:p w:rsidR="00E5417A" w:rsidRDefault="00E5417A" w:rsidP="00E5417A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lastRenderedPageBreak/>
        <w:drawing>
          <wp:inline distT="0" distB="0" distL="0" distR="0">
            <wp:extent cx="3745063" cy="49911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 (5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733" cy="49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A" w:rsidRDefault="00E5417A" w:rsidP="00E5417A">
      <w:pPr>
        <w:rPr>
          <w:rFonts w:ascii="Arial" w:hAnsi="Arial" w:cs="Arial"/>
          <w:color w:val="545454"/>
          <w:sz w:val="23"/>
          <w:szCs w:val="23"/>
          <w:shd w:val="clear" w:color="auto" w:fill="FDFDFD"/>
        </w:rPr>
      </w:pPr>
      <w:r>
        <w:rPr>
          <w:rFonts w:ascii="Arial" w:hAnsi="Arial" w:cs="Arial"/>
          <w:color w:val="545454"/>
          <w:sz w:val="23"/>
          <w:szCs w:val="23"/>
          <w:shd w:val="clear" w:color="auto" w:fill="FDFDFD"/>
        </w:rPr>
        <w:t>Рубашка женская. Первая половина 20 века. Вышивка крестом</w:t>
      </w:r>
    </w:p>
    <w:p w:rsidR="00E5417A" w:rsidRDefault="00E5417A" w:rsidP="00013A98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drawing>
          <wp:inline distT="0" distB="0" distL="0" distR="0">
            <wp:extent cx="5090160" cy="38176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14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51" cy="381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A" w:rsidRPr="00013A98" w:rsidRDefault="00E5417A" w:rsidP="00E5417A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Куклы </w:t>
      </w:r>
      <w:proofErr w:type="spellStart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елецких</w:t>
      </w:r>
      <w:proofErr w:type="spellEnd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мастериц</w:t>
      </w:r>
    </w:p>
    <w:p w:rsidR="00013A98" w:rsidRDefault="00013A98" w:rsidP="00013A98">
      <w:pPr>
        <w:jc w:val="center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color w:val="545454"/>
          <w:sz w:val="28"/>
          <w:szCs w:val="28"/>
          <w:shd w:val="clear" w:color="auto" w:fill="FDFDFD"/>
          <w:lang w:eastAsia="ru-RU"/>
        </w:rPr>
        <w:lastRenderedPageBreak/>
        <w:drawing>
          <wp:inline distT="0" distB="0" distL="0" distR="0">
            <wp:extent cx="5537200" cy="41529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15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257" cy="415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98" w:rsidRPr="00013A98" w:rsidRDefault="00013A98" w:rsidP="00013A98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И, наконец, заключительный зал. Фишка и вершина народных промыслов Ельца - знаменитое </w:t>
      </w:r>
      <w:proofErr w:type="spellStart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елецкое</w:t>
      </w:r>
      <w:proofErr w:type="spellEnd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кружево. Это вид русского кружева, которое плетётся на коклюшках. Существует с начала XIX века. Центр — город Елец (Липецкая область). Елецкие кружева более тонкие и лёгкие, чем вологодские.</w:t>
      </w:r>
    </w:p>
    <w:p w:rsidR="00E5417A" w:rsidRDefault="00013A98" w:rsidP="00013A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4417548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 (6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028" cy="44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98" w:rsidRPr="00013A98" w:rsidRDefault="00013A98" w:rsidP="00013A98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lastRenderedPageBreak/>
        <w:t xml:space="preserve">Коклюшки для плетения </w:t>
      </w:r>
      <w:proofErr w:type="spellStart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елецких</w:t>
      </w:r>
      <w:proofErr w:type="spellEnd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кружев</w:t>
      </w:r>
    </w:p>
    <w:p w:rsidR="00013A98" w:rsidRDefault="00013A98" w:rsidP="00013A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2220" cy="379666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16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00" cy="379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98" w:rsidRDefault="00013A98" w:rsidP="00013A98">
      <w:pPr>
        <w:ind w:firstLine="708"/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Первые рисунки для кружевных узоров были привезены из Европы — из Германии, Бельгии и Франции, но вскоре появились местные художники и свой самобытный стиль. Елецкие кружева известны в России с конца XVIII века. Именно тогда здесь, в Ельце, возник один из центров, где россияне начали активно осваивать это пришедшее из Европы искусство. Первое свидетельство о кружеве датировано 1801 годом, о чем свидетельствует прошва на полотенце с надписью: «сей плат шила </w:t>
      </w:r>
      <w:proofErr w:type="spellStart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диаконова</w:t>
      </w:r>
      <w:proofErr w:type="spellEnd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дочь Александра Иванова 1801 года». Кружево на этом полотенце выполнено </w:t>
      </w:r>
      <w:proofErr w:type="spellStart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полотнянкой</w:t>
      </w:r>
      <w:proofErr w:type="spellEnd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и сеткой. Сетка наиболее часто применяется в Елецком кружеве</w:t>
      </w:r>
    </w:p>
    <w:p w:rsidR="00013A98" w:rsidRPr="00013A98" w:rsidRDefault="00013A98" w:rsidP="00013A98">
      <w:pPr>
        <w:jc w:val="center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D7959" wp14:editId="5484FA50">
            <wp:extent cx="3515360" cy="263652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17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66" cy="263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98" w:rsidRDefault="00013A98" w:rsidP="00013A98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Елецкие кружева отличались от остального русского кружева тонкостью, рельефной сканью (более толстая или цветная нить, введённая в </w:t>
      </w:r>
      <w:proofErr w:type="spellStart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полотнянку</w:t>
      </w:r>
      <w:proofErr w:type="spellEnd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), нежным миниатюрным узором с ясным рисунком и множеством композиционных решений</w:t>
      </w:r>
    </w:p>
    <w:p w:rsidR="00013A98" w:rsidRDefault="00013A98" w:rsidP="00013A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760" cy="332232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18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406" cy="33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98" w:rsidRPr="00013A98" w:rsidRDefault="00013A98" w:rsidP="00013A98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Кружево отличается мягким контрастом мелкого узора (растительного и геометрического) и тонкого ажурного фона</w:t>
      </w:r>
    </w:p>
    <w:p w:rsidR="00013A98" w:rsidRDefault="00013A98" w:rsidP="00013A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60" cy="37890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20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045" cy="378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98" w:rsidRPr="00013A98" w:rsidRDefault="00013A98" w:rsidP="00013A98">
      <w:pPr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</w:pPr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Не случайно лучшие образцы работ из Ельца представлены как в коллекциях ведущих хранилищ народного искусства, так и в частных собраниях. Нынешний ассортимент продукции " Елецких кружев " — около 200 наименований. Сюда входят и </w:t>
      </w:r>
      <w:proofErr w:type="spellStart"/>
      <w:proofErr w:type="gramStart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строче</w:t>
      </w:r>
      <w:proofErr w:type="spellEnd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-вышитые</w:t>
      </w:r>
      <w:proofErr w:type="gramEnd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изделия, выпускающиеся в отдельном цехе, и, разумеется, штучные, поистине уникальные как по замыслу, так и по исполнению ручные работы. Кстати, выполняют </w:t>
      </w:r>
      <w:proofErr w:type="spellStart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>ельчане</w:t>
      </w:r>
      <w:proofErr w:type="spellEnd"/>
      <w:r w:rsidRPr="00013A98">
        <w:rPr>
          <w:rFonts w:ascii="Times New Roman" w:hAnsi="Times New Roman" w:cs="Times New Roman"/>
          <w:color w:val="545454"/>
          <w:sz w:val="28"/>
          <w:szCs w:val="28"/>
          <w:shd w:val="clear" w:color="auto" w:fill="FDFDFD"/>
        </w:rPr>
        <w:t xml:space="preserve"> и индивидуальные заказы</w:t>
      </w:r>
    </w:p>
    <w:p w:rsidR="00013A98" w:rsidRDefault="00013A98" w:rsidP="00013A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1540" cy="352615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2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278" cy="352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2C" w:rsidRDefault="00013A98" w:rsidP="00013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3740" cy="4336307"/>
            <wp:effectExtent l="0" t="0" r="381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 (8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116" cy="433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B2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210" cy="43502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 (9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569" cy="43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98" w:rsidRDefault="00013A98" w:rsidP="00D92B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4722206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_767_fixedheight (10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906" cy="47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98" w:rsidRPr="00013A98" w:rsidRDefault="00013A98" w:rsidP="00013A98">
      <w:pPr>
        <w:rPr>
          <w:rFonts w:ascii="Times New Roman" w:hAnsi="Times New Roman" w:cs="Times New Roman"/>
          <w:sz w:val="28"/>
          <w:szCs w:val="28"/>
        </w:rPr>
      </w:pPr>
    </w:p>
    <w:sectPr w:rsidR="00013A98" w:rsidRPr="00013A98" w:rsidSect="00C718C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8CA"/>
    <w:rsid w:val="00013A98"/>
    <w:rsid w:val="008F4CE8"/>
    <w:rsid w:val="00C718CA"/>
    <w:rsid w:val="00D92B2C"/>
    <w:rsid w:val="00E5417A"/>
    <w:rsid w:val="00EF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18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18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718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8C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71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18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18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718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8C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71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5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-zemlyak.ru/nps.asp?id=46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hyperlink" Target="https://remprom.eletsmuseum.ru/" TargetMode="External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20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Наталья</dc:creator>
  <cp:lastModifiedBy>Наталья Наталья</cp:lastModifiedBy>
  <cp:revision>2</cp:revision>
  <dcterms:created xsi:type="dcterms:W3CDTF">2023-02-24T19:26:00Z</dcterms:created>
  <dcterms:modified xsi:type="dcterms:W3CDTF">2023-02-24T20:15:00Z</dcterms:modified>
</cp:coreProperties>
</file>