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3C4B" w:rsidRDefault="00D33C4B" w:rsidP="00D33C4B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D33C4B">
        <w:rPr>
          <w:rFonts w:ascii="Times New Roman" w:hAnsi="Times New Roman" w:cs="Times New Roman"/>
          <w:b/>
          <w:color w:val="FF0000"/>
          <w:sz w:val="40"/>
          <w:szCs w:val="40"/>
        </w:rPr>
        <w:t>БОРКИ</w:t>
      </w:r>
    </w:p>
    <w:p w:rsidR="00D33C4B" w:rsidRPr="00D33C4B" w:rsidRDefault="00D33C4B" w:rsidP="00D33C4B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6667500" cy="50006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hbt75oyyj0go48wsg0oo0goo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C4B" w:rsidRDefault="00D33C4B" w:rsidP="00D33C4B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D33C4B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УСАДЬБА ВЕЛИКОГО КНЯЗЯ АНДРЕЯ ВЛАДИМИРОВИЧА НАЧ.</w:t>
      </w:r>
      <w:r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</w:t>
      </w:r>
      <w:r w:rsidRPr="00D33C4B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ХХ века</w:t>
      </w:r>
    </w:p>
    <w:p w:rsidR="00D33C4B" w:rsidRPr="00D33C4B" w:rsidRDefault="00D33C4B" w:rsidP="00D33C4B">
      <w:pPr>
        <w:shd w:val="clear" w:color="auto" w:fill="FFFFFF"/>
        <w:spacing w:after="240" w:line="240" w:lineRule="auto"/>
        <w:ind w:firstLine="708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Село Борки знаменито единственным в области архитектурным сооружением, которое построено в стиле средневековой романской архитектуры. Но на памятник приезжают смотреть не столько из-за желания насладиться тонкостями архитектуры, сколько из любопытства: не в каждом селе стоит дворец, причем не просто какого-то провинциального помещика, а великого князя Андрея Владимировича Романова.</w:t>
      </w:r>
    </w:p>
    <w:p w:rsidR="00D33C4B" w:rsidRDefault="00D33C4B" w:rsidP="00D33C4B">
      <w:pPr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  <w:r w:rsidRPr="00D33C4B">
        <w:rPr>
          <w:rFonts w:ascii="Times New Roman" w:hAnsi="Times New Roman" w:cs="Times New Roman"/>
          <w:sz w:val="28"/>
          <w:szCs w:val="28"/>
          <w:lang w:eastAsia="ru-RU"/>
        </w:rPr>
        <w:t>В начале 20 века члену императорской семьи (князь Андрей Владимирович приходился двоюродным братом Николаю II) в нынешней Липецкой области принадлежало больше пяти тысяч гектаров земли.</w:t>
      </w:r>
    </w:p>
    <w:p w:rsidR="00D33C4B" w:rsidRPr="00D33C4B" w:rsidRDefault="00D33C4B" w:rsidP="00D33C4B">
      <w:pPr>
        <w:shd w:val="clear" w:color="auto" w:fill="FFFFFF"/>
        <w:spacing w:after="240" w:line="240" w:lineRule="auto"/>
        <w:ind w:firstLine="708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Дворец был построен в селе Борки по проекту Александра фон Гогена, архитектора из Петербурга, в 1902—1903 годах, а весь усадебный комплекс формировался здесь вплоть до событий 1917 года. Материалом для усадебных построек послужили бутовый камень и мореный песчаник, которые, несмотря на годы и негативные воздействия, смогли сохранить привлекательный внешний вид зданий. Главное из них напоминает средневековый замок с башнями и бойницами, хотя по своим размерам дворец уступает своим известным европейским прототипам. К зданиям </w:t>
      </w:r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lastRenderedPageBreak/>
        <w:t>примыкал парк английского типа, который заканчивался каскадом прудов. Кроме этого усадебный компле</w:t>
      </w:r>
      <w:proofErr w:type="gramStart"/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кс вкл</w:t>
      </w:r>
      <w:proofErr w:type="gramEnd"/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ючал столовую, дома для прислуги, конюшни и внутренний двор с въездными воротами. Правда, позднее они были заложены камнем, но в фасаде замка можно заметить место, где они находились.</w:t>
      </w:r>
    </w:p>
    <w:p w:rsidR="00D33C4B" w:rsidRPr="00D33C4B" w:rsidRDefault="00D33C4B" w:rsidP="00D33C4B">
      <w:pPr>
        <w:shd w:val="clear" w:color="auto" w:fill="FFFFFF"/>
        <w:spacing w:before="480" w:after="240" w:line="600" w:lineRule="atLeast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33C4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Борковские легенды</w:t>
      </w:r>
    </w:p>
    <w:p w:rsidR="00D33C4B" w:rsidRPr="00D33C4B" w:rsidRDefault="00D33C4B" w:rsidP="00D33C4B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Понятно, что ни один, особенно заброшенный замок или дворец, не может спокойно простаивать и не будоражить умы жителей окрестных населенных пунктов и заезжих гостей своими легендами. Дворец в Борках в этом плане не исключение.</w:t>
      </w:r>
    </w:p>
    <w:p w:rsidR="00D33C4B" w:rsidRPr="00D33C4B" w:rsidRDefault="00D33C4B" w:rsidP="00D33C4B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В урочище за дворцом «спряталась» необычная композиция из каменного стола и стульев, которую местные жители называют «чертовой столовой» и о которой рассказывают страшные истории.</w:t>
      </w:r>
    </w:p>
    <w:p w:rsidR="00D33C4B" w:rsidRPr="00D33C4B" w:rsidRDefault="00D33C4B" w:rsidP="00D33C4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shd w:val="clear" w:color="auto" w:fill="FFFFFF"/>
          <w:lang w:eastAsia="ru-RU"/>
        </w:rPr>
        <w:t>Действительно, меньшие по размеру камни напоминают расставленные вокруг массивного камня-стола диванчик и стулья. Огромные валуны можно встретить и дальше по урочищу: по легенде, это черт разбросал здесь свою «мебель».</w:t>
      </w:r>
    </w:p>
    <w:p w:rsidR="00D33C4B" w:rsidRPr="00D33C4B" w:rsidRDefault="00D33C4B" w:rsidP="00D33C4B">
      <w:pPr>
        <w:shd w:val="clear" w:color="auto" w:fill="FFFFFF"/>
        <w:spacing w:before="480" w:after="240" w:line="600" w:lineRule="atLeast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33C4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Дворец-гостиница</w:t>
      </w:r>
    </w:p>
    <w:p w:rsidR="00D33C4B" w:rsidRDefault="00D33C4B" w:rsidP="00D33C4B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Бывшее владение князя Романова находилось в запустении с 1999 года. В промежуток времени между революцией и национализацией и развалом СССР усадьба успела побывать и детским домом, и школой крестьянской молодежи, и обычной средней школой. Несколько лет назад комплекс, кстати, относящийся к памятникам истории и культуры и охраняемый государством, был продан частному лицу. Согласно договору, дворец должен быть отреставрирован без нарушения его целостности и стиля, и соответствующие работы там сейчас ведутся. После их окончания в здании будет располагаться </w:t>
      </w:r>
      <w:proofErr w:type="spellStart"/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гостинично</w:t>
      </w:r>
      <w:proofErr w:type="spellEnd"/>
      <w:r w:rsidRPr="00D33C4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-развлекательный комплекс: и в этом построенный по европейским канонам дворец не отстал от своих прототипов, многие из которых постигла та же участь.</w:t>
      </w:r>
    </w:p>
    <w:p w:rsidR="006F1367" w:rsidRDefault="006F1367" w:rsidP="00D33C4B">
      <w:pPr>
        <w:shd w:val="clear" w:color="auto" w:fill="FFFFFF"/>
        <w:spacing w:after="240" w:line="240" w:lineRule="auto"/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</w:pPr>
      <w:r w:rsidRPr="006F1367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Д</w:t>
      </w:r>
      <w:r w:rsidRPr="006F1367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ворец в Липецкой области значительно меньше по своим размерам реальных европейских замков</w:t>
      </w:r>
    </w:p>
    <w:p w:rsidR="006F1367" w:rsidRDefault="006F1367" w:rsidP="006F1367">
      <w:pPr>
        <w:shd w:val="clear" w:color="auto" w:fill="FFFFFF"/>
        <w:spacing w:after="240" w:line="240" w:lineRule="auto"/>
        <w:jc w:val="center"/>
        <w:rPr>
          <w:noProof/>
          <w:lang w:eastAsia="ru-RU"/>
        </w:rPr>
      </w:pPr>
      <w:r w:rsidRPr="006F1367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.</w:t>
      </w:r>
      <w:r>
        <w:rPr>
          <w:noProof/>
          <w:lang w:eastAsia="ru-RU"/>
        </w:rPr>
        <w:drawing>
          <wp:inline distT="0" distB="0" distL="0" distR="0">
            <wp:extent cx="3437467" cy="2293506"/>
            <wp:effectExtent l="0" t="0" r="0" b="0"/>
            <wp:docPr id="51" name="Рисунок 51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10" cy="229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6F1367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Дорога в усадьбу окутана туманами.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lastRenderedPageBreak/>
        <w:br/>
      </w:r>
      <w:r>
        <w:rPr>
          <w:noProof/>
          <w:lang w:eastAsia="ru-RU"/>
        </w:rPr>
        <w:drawing>
          <wp:inline distT="0" distB="0" distL="0" distR="0">
            <wp:extent cx="5338984" cy="3547533"/>
            <wp:effectExtent l="0" t="0" r="0" b="0"/>
            <wp:docPr id="50" name="Рисунок 50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260" cy="354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На входе мы видим воссозданный закладной камень с гербом.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 w:rsidRPr="006F1367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 xml:space="preserve">В начале 20 века имением в Борках, сохранившемся до наших дней, владел Великий князь Романов. Однако </w:t>
      </w:r>
      <w:proofErr w:type="gramStart"/>
      <w:r w:rsidRPr="006F1367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само село</w:t>
      </w:r>
      <w:proofErr w:type="gramEnd"/>
      <w:r w:rsidRPr="006F1367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 xml:space="preserve"> значительно старше. Считается, что во времена Золотой Орды здесь, на берегах реке </w:t>
      </w:r>
      <w:proofErr w:type="spellStart"/>
      <w:r w:rsidRPr="006F1367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Олым</w:t>
      </w:r>
      <w:proofErr w:type="spellEnd"/>
      <w:r w:rsidRPr="006F1367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, хранили дань, собранную с русских князей. Когда накапливалось солидное состояние, дань переправляли монгольскому хану.</w:t>
      </w:r>
    </w:p>
    <w:p w:rsidR="006F1367" w:rsidRDefault="006F1367" w:rsidP="006F1367">
      <w:pPr>
        <w:shd w:val="clear" w:color="auto" w:fill="FFFFFF"/>
        <w:spacing w:after="240" w:line="240" w:lineRule="auto"/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</w:pPr>
      <w:r w:rsidRPr="006F1367">
        <w:rPr>
          <w:noProof/>
          <w:lang w:eastAsia="ru-RU"/>
        </w:rPr>
        <w:br/>
      </w:r>
      <w:r>
        <w:rPr>
          <w:noProof/>
          <w:lang w:eastAsia="ru-RU"/>
        </w:rPr>
        <w:drawing>
          <wp:inline distT="0" distB="0" distL="0" distR="0">
            <wp:extent cx="6236217" cy="3987800"/>
            <wp:effectExtent l="0" t="0" r="0" b="0"/>
            <wp:docPr id="49" name="Рисунок 49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352" cy="398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Борки на карте 1860 года.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lastRenderedPageBreak/>
        <w:t>5.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195553" cy="4116687"/>
            <wp:effectExtent l="0" t="0" r="0" b="0"/>
            <wp:docPr id="48" name="Рисунок 48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961" cy="412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Итак, усадьба..</w:t>
      </w:r>
      <w:proofErr w:type="gramStart"/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.М</w:t>
      </w:r>
      <w:proofErr w:type="gramEnd"/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ы видим необычную постройку, больше напоминающую старинные средневековые замки? Но какова же была ее функция до революции?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 w:rsidRPr="006F13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1778 году </w:t>
      </w:r>
      <w:proofErr w:type="gramStart"/>
      <w:r w:rsidRPr="006F13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село</w:t>
      </w:r>
      <w:proofErr w:type="gramEnd"/>
      <w:r w:rsidRPr="006F13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Борки упоминается в контексте Орловской губернии, </w:t>
      </w:r>
      <w:proofErr w:type="spellStart"/>
      <w:r w:rsidRPr="006F13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Ливенского</w:t>
      </w:r>
      <w:proofErr w:type="spellEnd"/>
      <w:r w:rsidRPr="006F13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уезда. В ту пору здешними землями распоряжались помещики Офросимовы. В селе проживало 49 крестьян и 49 дворовых мужского пола. За сотню лет, сколько Офросимовы владели усадьбой в Борках, село значительно выросло: к 1851 году насчитывалось уже 710 государственных крестьян мужского пола.</w:t>
      </w:r>
      <w:r w:rsidRPr="006F1367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>
            <wp:extent cx="5630333" cy="3741122"/>
            <wp:effectExtent l="0" t="0" r="8890" b="0"/>
            <wp:docPr id="47" name="Рисунок 47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490" cy="374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6F1367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lastRenderedPageBreak/>
        <w:t>Исследователи открыли, что перед нами - вовсе не дворец, не главный усадебный дом, а прихотливая в архитектурных формах хозяйственная постройка!</w:t>
      </w:r>
      <w:r w:rsidRPr="006F1367">
        <w:rPr>
          <w:rFonts w:ascii="Times New Roman" w:hAnsi="Times New Roman" w:cs="Times New Roman"/>
          <w:color w:val="242F33"/>
          <w:sz w:val="28"/>
          <w:szCs w:val="28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705600" cy="2734487"/>
            <wp:effectExtent l="0" t="0" r="0" b="8890"/>
            <wp:docPr id="46" name="Рисунок 46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149" cy="273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</w:p>
    <w:p w:rsidR="006F1367" w:rsidRDefault="006F1367" w:rsidP="006F1367">
      <w:pPr>
        <w:shd w:val="clear" w:color="auto" w:fill="FFFFFF"/>
        <w:spacing w:after="240" w:line="240" w:lineRule="auto"/>
        <w:rPr>
          <w:rFonts w:ascii="Georgia" w:hAnsi="Georgia"/>
          <w:color w:val="242F33"/>
          <w:sz w:val="30"/>
          <w:szCs w:val="30"/>
          <w:shd w:val="clear" w:color="auto" w:fill="FFFFFF"/>
        </w:rPr>
      </w:pPr>
      <w:r w:rsidRPr="006F1367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Не верите? Убедитесь сами: перед вами иллюстрация, впервые опубликованная в статье Наталии Ивашовой для сборника "Усадьбы Липецкого края". Узнаете?</w:t>
      </w:r>
      <w:r w:rsidRPr="006F1367">
        <w:rPr>
          <w:rFonts w:ascii="Times New Roman" w:hAnsi="Times New Roman" w:cs="Times New Roman"/>
          <w:color w:val="242F33"/>
          <w:sz w:val="28"/>
          <w:szCs w:val="28"/>
        </w:rPr>
        <w:br/>
      </w:r>
      <w:r w:rsidRPr="006F1367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 xml:space="preserve"> В имении в Борках родился и будущий блестящий юрист Николай Николаевич Офросимов. Окончив юридический факультет Московского университета, он служил в Волынской губернии и Воронежском окружном суде, а после и в Санкт-Петербурге в III Департаменте Сената. Избирался почётным мировым судьёй и в 1884-1887 годах предводителем дворянства.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4016502" cy="4800600"/>
            <wp:effectExtent l="0" t="0" r="3175" b="0"/>
            <wp:docPr id="45" name="Рисунок 45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51" cy="480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lastRenderedPageBreak/>
        <w:t>Проект хозяйственного двора в Борках авторства А.И. фон Гогена.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282266" cy="3120192"/>
            <wp:effectExtent l="0" t="0" r="4445" b="4445"/>
            <wp:docPr id="44" name="Рисунок 44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268" cy="312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 xml:space="preserve">Но выйдя на заслуженный покой, увлёкся творчеством – играл на фортепиано, сочинял музыку. Его авторству принадлежит </w:t>
      </w:r>
      <w:proofErr w:type="gramStart"/>
      <w:r>
        <w:rPr>
          <w:rFonts w:ascii="Georgia" w:hAnsi="Georgia"/>
          <w:color w:val="242F33"/>
          <w:sz w:val="30"/>
          <w:szCs w:val="30"/>
          <w:shd w:val="clear" w:color="auto" w:fill="FFFFFF"/>
        </w:rPr>
        <w:t>около сорока романсов</w:t>
      </w:r>
      <w:proofErr w:type="gramEnd"/>
      <w:r>
        <w:rPr>
          <w:rFonts w:ascii="Georgia" w:hAnsi="Georgia"/>
          <w:color w:val="242F33"/>
          <w:sz w:val="30"/>
          <w:szCs w:val="30"/>
          <w:shd w:val="clear" w:color="auto" w:fill="FFFFFF"/>
        </w:rPr>
        <w:t>. В Курской губернии Николай Николаевич вёл музыкальный кружок. В 1896 году предпринял решительный шаг – уволился со службы и уехал в Варшаву, где продолжал заниматься музыкой.</w:t>
      </w:r>
    </w:p>
    <w:p w:rsidR="00864BF1" w:rsidRDefault="006F1367" w:rsidP="006F1367">
      <w:pPr>
        <w:shd w:val="clear" w:color="auto" w:fill="FFFFFF"/>
        <w:spacing w:after="240" w:line="240" w:lineRule="auto"/>
        <w:jc w:val="center"/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</w:pP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663267" cy="4445787"/>
            <wp:effectExtent l="0" t="0" r="4445" b="0"/>
            <wp:docPr id="43" name="Рисунок 43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184" cy="444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4978400" cy="9581750"/>
            <wp:effectExtent l="0" t="0" r="0" b="635"/>
            <wp:docPr id="42" name="Рисунок 42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029" cy="959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6F1367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Владелец усадьбы - великий князь Андрей Владимирович Романов.</w:t>
      </w:r>
      <w:r w:rsidRPr="006F1367">
        <w:rPr>
          <w:rFonts w:ascii="Times New Roman" w:hAnsi="Times New Roman" w:cs="Times New Roman"/>
          <w:color w:val="242F33"/>
          <w:sz w:val="28"/>
          <w:szCs w:val="28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526619" cy="4354615"/>
            <wp:effectExtent l="0" t="0" r="7620" b="8255"/>
            <wp:docPr id="41" name="Рисунок 41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317" cy="435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Семейное имение в Борках, а это 303 десятины земли, капитан Николай Николаевич Офросимов оставил сыну. Но родовое гнездо наследники быстро раздробили на части и в начале ХХ века продали князю Андрею Владимировичу Романову.</w:t>
      </w:r>
      <w:r w:rsidRPr="00864BF1">
        <w:rPr>
          <w:rFonts w:ascii="Times New Roman" w:hAnsi="Times New Roman" w:cs="Times New Roman"/>
          <w:color w:val="242F33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>
            <wp:extent cx="6473043" cy="4301067"/>
            <wp:effectExtent l="0" t="0" r="4445" b="4445"/>
            <wp:docPr id="40" name="Рисунок 40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78" cy="430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864BF1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Усадебный транспорт сейчас.</w:t>
      </w:r>
    </w:p>
    <w:p w:rsidR="00864BF1" w:rsidRDefault="006F1367" w:rsidP="006F1367">
      <w:pPr>
        <w:shd w:val="clear" w:color="auto" w:fill="FFFFFF"/>
        <w:spacing w:after="240" w:line="240" w:lineRule="auto"/>
        <w:jc w:val="center"/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89133" cy="3617291"/>
            <wp:effectExtent l="0" t="0" r="2540" b="2540"/>
            <wp:docPr id="39" name="Рисунок 39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963" cy="36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864BF1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И усадебный транспорт в 19 веке.</w:t>
      </w:r>
      <w:r w:rsidRPr="00864BF1">
        <w:rPr>
          <w:rFonts w:ascii="Times New Roman" w:hAnsi="Times New Roman" w:cs="Times New Roman"/>
          <w:color w:val="242F33"/>
          <w:sz w:val="28"/>
          <w:szCs w:val="28"/>
        </w:rPr>
        <w:br/>
      </w:r>
      <w:r w:rsidRPr="00864BF1">
        <w:rPr>
          <w:rFonts w:ascii="Times New Roman" w:hAnsi="Times New Roman" w:cs="Times New Roman"/>
          <w:color w:val="242F33"/>
          <w:sz w:val="28"/>
          <w:szCs w:val="28"/>
        </w:rPr>
        <w:br/>
      </w:r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Согласно купчей от октября 1901 года, внук императора Александра II и четвёртый сын Великого князя Владимира Александровича приобрёл имение с 295 десятинами земли, строениями и мельницей за 82 тысячи рублей. В фондах Государственного архива бережно хранится альбом с фотографиями, сделанными в усадьбе в селе Борки во время покупки имения князем Андреем Владимировичем Романовым. На снимках (смотрите ниже в подборке старых фотографий) двухэтажный на высоком каменном цоколе деревянный дом классической архитектуры, аллеи парка с беседками, фотографии крестьян.</w:t>
      </w:r>
      <w:r w:rsidRPr="00864BF1">
        <w:rPr>
          <w:rFonts w:ascii="Times New Roman" w:hAnsi="Times New Roman" w:cs="Times New Roman"/>
          <w:color w:val="242F33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>
            <wp:extent cx="5517237" cy="4186894"/>
            <wp:effectExtent l="0" t="0" r="7620" b="4445"/>
            <wp:docPr id="38" name="Рисунок 38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329" cy="41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lastRenderedPageBreak/>
        <w:br/>
      </w:r>
      <w:r>
        <w:rPr>
          <w:noProof/>
          <w:lang w:eastAsia="ru-RU"/>
        </w:rPr>
        <w:drawing>
          <wp:inline distT="0" distB="0" distL="0" distR="0">
            <wp:extent cx="6540991" cy="4902200"/>
            <wp:effectExtent l="0" t="0" r="0" b="0"/>
            <wp:docPr id="37" name="Рисунок 37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112" cy="49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5648522" cy="4233333"/>
            <wp:effectExtent l="0" t="0" r="0" b="0"/>
            <wp:docPr id="36" name="Рисунок 36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83" cy="423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4492039" cy="2612869"/>
            <wp:effectExtent l="0" t="0" r="3810" b="0"/>
            <wp:docPr id="35" name="Рисунок 35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971" cy="26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864BF1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 xml:space="preserve">1901 год. Великий князь Андрей Владимирович с крестьянами в </w:t>
      </w:r>
      <w:proofErr w:type="spellStart"/>
      <w:r w:rsidRPr="00864BF1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с</w:t>
      </w:r>
      <w:proofErr w:type="gramStart"/>
      <w:r w:rsidRPr="00864BF1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.Б</w:t>
      </w:r>
      <w:proofErr w:type="gramEnd"/>
      <w:r w:rsidRPr="00864BF1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орки</w:t>
      </w:r>
      <w:proofErr w:type="spellEnd"/>
      <w:r w:rsidRPr="00864BF1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.</w:t>
      </w:r>
      <w:r w:rsidRPr="00864BF1">
        <w:rPr>
          <w:rFonts w:ascii="Times New Roman" w:hAnsi="Times New Roman" w:cs="Times New Roman"/>
          <w:color w:val="242F33"/>
          <w:sz w:val="28"/>
          <w:szCs w:val="28"/>
        </w:rPr>
        <w:br/>
      </w:r>
      <w:r w:rsidRPr="00864BF1">
        <w:rPr>
          <w:rFonts w:ascii="Times New Roman" w:hAnsi="Times New Roman" w:cs="Times New Roman"/>
          <w:color w:val="242F33"/>
          <w:sz w:val="28"/>
          <w:szCs w:val="28"/>
        </w:rPr>
        <w:br/>
      </w:r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Таким имение Офросимовых было до того, как появился новый владелец. Однако прежние деревянные постройки не сохранились. Доподлинно не известно, разобрали ли прежний барский дом для строительства нового или в имении произошёл пожар, но сразу после покупки на территории развернулись масштабные работы. Великий князь Андрей Владимирович затеял грандиозную перестройку всего усадебного комплекса.  Руководил процессом известный зодчий Александр Иванович фон Гоген. В начале века он проектировал сооружения по всей стране. Кроме того, возглавлял Санкт-Петербургское общество архитекторов и был членом совета редакции журнала «Зодчий».</w:t>
      </w:r>
      <w:r w:rsidRPr="00864BF1">
        <w:rPr>
          <w:rFonts w:ascii="Times New Roman" w:hAnsi="Times New Roman" w:cs="Times New Roman"/>
          <w:color w:val="242F33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>
            <wp:extent cx="6507101" cy="4876800"/>
            <wp:effectExtent l="0" t="0" r="8255" b="0"/>
            <wp:docPr id="34" name="Рисунок 34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338" cy="487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4828538" cy="3361266"/>
            <wp:effectExtent l="0" t="0" r="0" b="0"/>
            <wp:docPr id="33" name="Рисунок 33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36" cy="336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 xml:space="preserve">А так выглядела усадьба в начале 2006 году. Фото Александра Юрьевича </w:t>
      </w:r>
      <w:proofErr w:type="spellStart"/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Клокова</w:t>
      </w:r>
      <w:proofErr w:type="spellEnd"/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662087" cy="4445000"/>
            <wp:effectExtent l="0" t="0" r="5715" b="0"/>
            <wp:docPr id="32" name="Рисунок 32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6" cy="444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 xml:space="preserve">Как раз в 1903 году в издании профессиональных архитекторов «Зодчий» и был опубликован проект «замка» в Борках, выполненный ещё в 1901 году. Из публикации можно узнать, что средневековый дворец </w:t>
      </w:r>
      <w:proofErr w:type="gramStart"/>
      <w:r>
        <w:rPr>
          <w:rFonts w:ascii="Georgia" w:hAnsi="Georgia"/>
          <w:color w:val="242F33"/>
          <w:sz w:val="30"/>
          <w:szCs w:val="30"/>
          <w:shd w:val="clear" w:color="auto" w:fill="FFFFFF"/>
        </w:rPr>
        <w:t>оказывается</w:t>
      </w:r>
      <w:proofErr w:type="gramEnd"/>
      <w:r>
        <w:rPr>
          <w:rFonts w:ascii="Georgia" w:hAnsi="Georgia"/>
          <w:color w:val="242F33"/>
          <w:sz w:val="30"/>
          <w:szCs w:val="30"/>
          <w:shd w:val="clear" w:color="auto" w:fill="FFFFFF"/>
        </w:rPr>
        <w:t xml:space="preserve"> проектировался как хозяйственный двор имения, а вовсе не главный жилой дом усадебного комплекса. В плане сооружения представлены конюшни, экипажный сарай, столовая для рабочих, помещения для прислуги.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5988828" cy="3979327"/>
            <wp:effectExtent l="0" t="0" r="0" b="2540"/>
            <wp:docPr id="31" name="Рисунок 31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961" cy="397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036480" cy="4010988"/>
            <wp:effectExtent l="0" t="0" r="2540" b="8890"/>
            <wp:docPr id="30" name="Рисунок 30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586" cy="401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</w:p>
    <w:p w:rsidR="00864BF1" w:rsidRDefault="006F1367" w:rsidP="006F1367">
      <w:pPr>
        <w:shd w:val="clear" w:color="auto" w:fill="FFFFFF"/>
        <w:spacing w:after="240" w:line="240" w:lineRule="auto"/>
        <w:jc w:val="center"/>
        <w:rPr>
          <w:rFonts w:ascii="Georgia" w:hAnsi="Georgia"/>
          <w:color w:val="242F33"/>
          <w:sz w:val="30"/>
          <w:szCs w:val="30"/>
          <w:shd w:val="clear" w:color="auto" w:fill="FFFFFF"/>
        </w:rPr>
      </w:pP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Новые собственники восстановили и сам "замок", и хозяйственные постройки, расположенные возле него.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444342" cy="3759200"/>
            <wp:effectExtent l="0" t="0" r="0" b="0"/>
            <wp:docPr id="29" name="Рисунок 29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053" cy="377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864BF1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Так выглядел усадебный парк при Андрее Владимировиче.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299200" cy="4185555"/>
            <wp:effectExtent l="0" t="0" r="6350" b="5715"/>
            <wp:docPr id="28" name="Рисунок 28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241" cy="418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 xml:space="preserve"> Здание с башнями и бойницами в селе Борки был возведено в 1902-1903 годах, однако весь усадебный комплекс формировался здесь вплоть до революции 1917 года. Строительным материалом служили бутовый камень и мореный песчаник, прочность </w:t>
      </w:r>
      <w:proofErr w:type="gramStart"/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которых</w:t>
      </w:r>
      <w:proofErr w:type="gramEnd"/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 xml:space="preserve"> проверена временем. </w:t>
      </w:r>
      <w:proofErr w:type="gramStart"/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Ведь</w:t>
      </w:r>
      <w:proofErr w:type="gramEnd"/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 xml:space="preserve"> несмотря на годы и природные воздействия, сооружение сохранило привлекательный внешний вид.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5328583" cy="3540621"/>
            <wp:effectExtent l="0" t="0" r="5715" b="3175"/>
            <wp:docPr id="27" name="Рисунок 27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694" cy="354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Владельцы усадьбы активно восстанавливают пруды.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5885761" cy="4411133"/>
            <wp:effectExtent l="0" t="0" r="1270" b="8890"/>
            <wp:docPr id="26" name="Рисунок 26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870" cy="441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Средний пруд.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 xml:space="preserve">К величественным хозяйственным постройкам примыкал парк, спланированный в английском стиле и логически завершавшийся каскадом прудов. Одним из украшений парка служили крупные валуны – природные материалы серого песчаника. Парк выходит на тот самый крутой берег реки </w:t>
      </w:r>
      <w:proofErr w:type="spellStart"/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Олым</w:t>
      </w:r>
      <w:proofErr w:type="spellEnd"/>
      <w:r w:rsidRPr="00864BF1">
        <w:rPr>
          <w:rFonts w:ascii="Times New Roman" w:hAnsi="Times New Roman" w:cs="Times New Roman"/>
          <w:color w:val="242F33"/>
          <w:sz w:val="28"/>
          <w:szCs w:val="28"/>
          <w:shd w:val="clear" w:color="auto" w:fill="FFFFFF"/>
        </w:rPr>
        <w:t>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5762169" cy="3361266"/>
            <wp:effectExtent l="0" t="0" r="0" b="0"/>
            <wp:docPr id="25" name="Рисунок 25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675" cy="336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Виды окрестностей Борок.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4013190" cy="6014896"/>
            <wp:effectExtent l="0" t="0" r="6985" b="5080"/>
            <wp:docPr id="24" name="Рисунок 24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228" cy="601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lastRenderedPageBreak/>
        <w:br/>
      </w:r>
      <w:r>
        <w:rPr>
          <w:noProof/>
          <w:lang w:eastAsia="ru-RU"/>
        </w:rPr>
        <w:drawing>
          <wp:inline distT="0" distB="0" distL="0" distR="0">
            <wp:extent cx="4812542" cy="3606800"/>
            <wp:effectExtent l="0" t="0" r="7620" b="0"/>
            <wp:docPr id="23" name="Рисунок 23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992" cy="361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> Строительство великолепного по задумке имения так и не было воплощено до конца. Почему? Вопрос остаётся открытым. Есть мнение, что Великому князю Романову не хватило средств на столь экстравагантную постройку, поскольку начало XX столетия непросто складывалось для царского дома.</w:t>
      </w:r>
    </w:p>
    <w:p w:rsidR="006F1367" w:rsidRPr="00D33C4B" w:rsidRDefault="006F1367" w:rsidP="006F1367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230636" cy="4157133"/>
            <wp:effectExtent l="0" t="0" r="0" b="0"/>
            <wp:docPr id="22" name="Рисунок 22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773" cy="415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5810447" cy="3860800"/>
            <wp:effectExtent l="0" t="0" r="0" b="6350"/>
            <wp:docPr id="21" name="Рисунок 21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569" cy="386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 w:rsidRPr="00864BF1">
        <w:rPr>
          <w:rFonts w:ascii="Georgia" w:hAnsi="Georgia"/>
          <w:color w:val="242F33"/>
          <w:sz w:val="28"/>
          <w:szCs w:val="28"/>
          <w:shd w:val="clear" w:color="auto" w:fill="FFFFFF"/>
        </w:rPr>
        <w:t>По другой версии владение в стиле средневековой романской архитектуры стало не нужным, ведь двоюродный брат императора Николая II в Борках не собирался жить постоянно. Более того, в Борках Великий князь Роман бывал буквально пару раз – однажды с сёстрами и второй раз с балериной Матильдой Кшесинской, путешествуя по стране.</w:t>
      </w:r>
      <w:r w:rsidRPr="00864BF1">
        <w:rPr>
          <w:rFonts w:ascii="Georgia" w:hAnsi="Georgia"/>
          <w:color w:val="242F33"/>
          <w:sz w:val="28"/>
          <w:szCs w:val="28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5908886" cy="8856133"/>
            <wp:effectExtent l="0" t="0" r="0" b="2540"/>
            <wp:docPr id="20" name="Рисунок 20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886" cy="885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566F04">
        <w:rPr>
          <w:rFonts w:ascii="Georgia" w:hAnsi="Georgia"/>
          <w:b/>
          <w:bCs/>
          <w:color w:val="242F33"/>
          <w:sz w:val="28"/>
          <w:szCs w:val="28"/>
          <w:shd w:val="clear" w:color="auto" w:fill="FFFFFF"/>
        </w:rPr>
        <w:t>Раньше журналисты и старожилы любили рассказывать о том, что в Борках могла гостить балерина Матильда Кшесинская. Однако, историки единогласны во мнении - это чистейший миф.</w:t>
      </w:r>
      <w:r w:rsidRPr="00566F04">
        <w:rPr>
          <w:rFonts w:ascii="Georgia" w:hAnsi="Georgia"/>
          <w:color w:val="242F33"/>
          <w:sz w:val="28"/>
          <w:szCs w:val="28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5748866" cy="3819881"/>
            <wp:effectExtent l="0" t="0" r="4445" b="9525"/>
            <wp:docPr id="19" name="Рисунок 19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557" cy="382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  <w:shd w:val="clear" w:color="auto" w:fill="FFFFFF"/>
        </w:rPr>
        <w:t>В 1906 году Великий князь Андрей Владимирович Романов распорядился продать все его имения в Орловской губернии, в том числе усадьбу в Борках, с жилыми и нежилыми помещениями.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587722" cy="4377267"/>
            <wp:effectExtent l="0" t="0" r="3810" b="4445"/>
            <wp:docPr id="18" name="Рисунок 18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813" cy="4379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4292600" cy="8864600"/>
            <wp:effectExtent l="0" t="0" r="0" b="0"/>
            <wp:docPr id="17" name="Рисунок 17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88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455078" cy="9643533"/>
            <wp:effectExtent l="0" t="0" r="3175" b="0"/>
            <wp:docPr id="16" name="Рисунок 16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173" cy="964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Могила Андрея Владимировича во Франции.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lastRenderedPageBreak/>
        <w:br/>
      </w:r>
      <w:r w:rsidRPr="00566F04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Имение в Борках, по-видимому, так и не обрело нового владельца. В перечне национализированных барских имений за 1918 год </w:t>
      </w:r>
      <w:proofErr w:type="spellStart"/>
      <w:r w:rsidRPr="00566F04">
        <w:rPr>
          <w:rFonts w:ascii="Georgia" w:hAnsi="Georgia"/>
          <w:color w:val="242F33"/>
          <w:sz w:val="28"/>
          <w:szCs w:val="28"/>
          <w:shd w:val="clear" w:color="auto" w:fill="FFFFFF"/>
        </w:rPr>
        <w:t>борковское</w:t>
      </w:r>
      <w:proofErr w:type="spellEnd"/>
      <w:r w:rsidRPr="00566F04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значится как «дом-замок бывшего великого князя Романова». Советская власть распорядилась устроить в княжеском имении Дом детей, а позже школу крестьянской молодёжи. Только после детдомовцев в замке не осталось ни стекол, ни печей, ни дверей. Здание с 22 комнатами оказалось не приспособленным для школы. А в 1941 году в главном доме и вовсе случился пожар. И только в 1954 году в усадьбе прошёл капитальный ремонт, некоторые постройки претерпели изменения, чтобы в пустующем сооружении занимались ученики средней школы. Зато это позволило сохранить от разрушения единственный замок на территории Липецкой области, построенный в традициях английской неоготики. В наши дни Борковский замок находится в частной собственности. С 2007 года у него новый владелец – агрохолдинг. Согласно договору, владелец должен отреставрировать дворец без нарушения его целостности и стиля. В 2009 году в Борках начались реставрационные работы. После реконструкции здание планируют использовать как </w:t>
      </w:r>
      <w:proofErr w:type="spellStart"/>
      <w:r w:rsidRPr="00566F04">
        <w:rPr>
          <w:rFonts w:ascii="Georgia" w:hAnsi="Georgia"/>
          <w:color w:val="242F33"/>
          <w:sz w:val="28"/>
          <w:szCs w:val="28"/>
          <w:shd w:val="clear" w:color="auto" w:fill="FFFFFF"/>
        </w:rPr>
        <w:t>гостинично</w:t>
      </w:r>
      <w:proofErr w:type="spellEnd"/>
      <w:r w:rsidRPr="00566F04">
        <w:rPr>
          <w:rFonts w:ascii="Georgia" w:hAnsi="Georgia"/>
          <w:color w:val="242F33"/>
          <w:sz w:val="28"/>
          <w:szCs w:val="28"/>
          <w:shd w:val="clear" w:color="auto" w:fill="FFFFFF"/>
        </w:rPr>
        <w:t>-развлекательный комплекс. Поскольку территория бывшей усадьбы принадлежит частному лицу, посещение замка ограничено и осуществляется по предварительной записи.</w:t>
      </w:r>
      <w:r w:rsidRPr="00566F04">
        <w:rPr>
          <w:rFonts w:ascii="Georgia" w:hAnsi="Georgia"/>
          <w:color w:val="242F33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>
            <wp:extent cx="6484433" cy="4326467"/>
            <wp:effectExtent l="0" t="0" r="0" b="0"/>
            <wp:docPr id="15" name="Рисунок 15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773" cy="433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Архивные фотографии.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730281" cy="3918425"/>
            <wp:effectExtent l="0" t="0" r="0" b="6350"/>
            <wp:docPr id="14" name="Рисунок 14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532" cy="391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 w:rsidRPr="00566F04">
        <w:rPr>
          <w:rFonts w:ascii="Times New Roman" w:hAnsi="Times New Roman" w:cs="Times New Roman"/>
          <w:b/>
          <w:bCs/>
          <w:color w:val="242F33"/>
          <w:sz w:val="28"/>
          <w:szCs w:val="28"/>
          <w:shd w:val="clear" w:color="auto" w:fill="FFFFFF"/>
        </w:rPr>
        <w:t>А теперь - главная интрига. Вот как на самом деле выглядел не сохранившийся до наших дней главный дом в Борках. Фото 1901 года.</w:t>
      </w:r>
      <w:r w:rsidRPr="00566F04">
        <w:rPr>
          <w:rFonts w:ascii="Times New Roman" w:hAnsi="Times New Roman" w:cs="Times New Roman"/>
          <w:color w:val="242F33"/>
          <w:sz w:val="28"/>
          <w:szCs w:val="28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594854" cy="4411133"/>
            <wp:effectExtent l="0" t="0" r="0" b="8890"/>
            <wp:docPr id="13" name="Рисунок 13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71" cy="441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604340" cy="3859962"/>
            <wp:effectExtent l="0" t="0" r="6350" b="7620"/>
            <wp:docPr id="12" name="Рисунок 12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592" cy="386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Столовая усадебного дома. 1901 год.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705600" cy="3878071"/>
            <wp:effectExtent l="0" t="0" r="0" b="8255"/>
            <wp:docPr id="11" name="Рисунок 11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962" cy="387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019800" cy="3638717"/>
            <wp:effectExtent l="0" t="0" r="0" b="0"/>
            <wp:docPr id="10" name="Рисунок 10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631" cy="364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Карты.</w:t>
      </w:r>
      <w:r>
        <w:rPr>
          <w:rFonts w:ascii="Georgia" w:hAnsi="Georgia"/>
          <w:color w:val="242F33"/>
          <w:sz w:val="30"/>
          <w:szCs w:val="30"/>
        </w:rPr>
        <w:br/>
      </w:r>
      <w:r w:rsidRPr="00566F04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Как вы видите, вся "мистика" с многочисленными "призраками замка" и прочими атрибутами фольклора была искусственно соткана местными мифами от непонимания того, чем же на самом деле являются сохранившиеся постройки усадьбы Борки. К счастью, усадьба живет и процветает. И экскурсии в нее проводятся в определенные дни - их график необходимо уточнить в Администрации </w:t>
      </w:r>
      <w:proofErr w:type="spellStart"/>
      <w:r w:rsidRPr="00566F04">
        <w:rPr>
          <w:rFonts w:ascii="Georgia" w:hAnsi="Georgia"/>
          <w:color w:val="242F33"/>
          <w:sz w:val="28"/>
          <w:szCs w:val="28"/>
          <w:shd w:val="clear" w:color="auto" w:fill="FFFFFF"/>
        </w:rPr>
        <w:t>тербунского</w:t>
      </w:r>
      <w:proofErr w:type="spellEnd"/>
      <w:r w:rsidRPr="00566F04">
        <w:rPr>
          <w:rFonts w:ascii="Georgia" w:hAnsi="Georgia"/>
          <w:color w:val="242F33"/>
          <w:sz w:val="28"/>
          <w:szCs w:val="28"/>
          <w:shd w:val="clear" w:color="auto" w:fill="FFFFFF"/>
        </w:rPr>
        <w:t xml:space="preserve"> района.</w:t>
      </w:r>
      <w:r w:rsidRPr="00566F04">
        <w:rPr>
          <w:rFonts w:ascii="Georgia" w:hAnsi="Georgia"/>
          <w:color w:val="242F33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>
            <wp:extent cx="6223603" cy="4207933"/>
            <wp:effectExtent l="0" t="0" r="6350" b="2540"/>
            <wp:docPr id="9" name="Рисунок 9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733" cy="420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4345530" cy="2971800"/>
            <wp:effectExtent l="0" t="0" r="0" b="0"/>
            <wp:docPr id="8" name="Рисунок 8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489" cy="297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233756" cy="4315058"/>
            <wp:effectExtent l="0" t="0" r="0" b="0"/>
            <wp:docPr id="7" name="Рисунок 7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57" cy="431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b/>
          <w:bCs/>
          <w:color w:val="242F33"/>
          <w:sz w:val="30"/>
          <w:szCs w:val="30"/>
          <w:shd w:val="clear" w:color="auto" w:fill="FFFFFF"/>
        </w:rPr>
        <w:t>1941 год.</w:t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169204" cy="3903821"/>
            <wp:effectExtent l="0" t="0" r="3175" b="1905"/>
            <wp:docPr id="6" name="Рисунок 6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632" cy="390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rFonts w:ascii="Georgia" w:hAnsi="Georgia"/>
          <w:color w:val="242F33"/>
          <w:sz w:val="30"/>
          <w:szCs w:val="30"/>
        </w:rPr>
        <w:br/>
      </w:r>
      <w:r>
        <w:rPr>
          <w:noProof/>
          <w:lang w:eastAsia="ru-RU"/>
        </w:rPr>
        <w:drawing>
          <wp:inline distT="0" distB="0" distL="0" distR="0">
            <wp:extent cx="6121749" cy="4428066"/>
            <wp:effectExtent l="0" t="0" r="0" b="0"/>
            <wp:docPr id="5" name="Рисунок 5" descr="усадьба Борки, Липец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усадьба Борки, Липец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013" cy="442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242F33"/>
          <w:sz w:val="30"/>
          <w:szCs w:val="30"/>
        </w:rPr>
        <w:br/>
      </w:r>
      <w:bookmarkStart w:id="0" w:name="_GoBack"/>
      <w:bookmarkEnd w:id="0"/>
    </w:p>
    <w:p w:rsidR="00D33C4B" w:rsidRPr="00D33C4B" w:rsidRDefault="00D33C4B" w:rsidP="00D33C4B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D33C4B" w:rsidRPr="00D33C4B" w:rsidRDefault="00D33C4B" w:rsidP="00D33C4B">
      <w:pPr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sectPr w:rsidR="00D33C4B" w:rsidRPr="00D33C4B" w:rsidSect="00D33C4B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3C4B"/>
    <w:rsid w:val="00566F04"/>
    <w:rsid w:val="006F1367"/>
    <w:rsid w:val="00864BF1"/>
    <w:rsid w:val="00D33C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D33C4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C4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D33C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D33C4B"/>
    <w:pPr>
      <w:spacing w:after="0" w:line="240" w:lineRule="auto"/>
    </w:pPr>
  </w:style>
  <w:style w:type="character" w:customStyle="1" w:styleId="20">
    <w:name w:val="Заголовок 2 Знак"/>
    <w:basedOn w:val="a0"/>
    <w:link w:val="2"/>
    <w:uiPriority w:val="9"/>
    <w:rsid w:val="00D33C4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D33C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D33C4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C4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D33C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D33C4B"/>
    <w:pPr>
      <w:spacing w:after="0" w:line="240" w:lineRule="auto"/>
    </w:pPr>
  </w:style>
  <w:style w:type="character" w:customStyle="1" w:styleId="20">
    <w:name w:val="Заголовок 2 Знак"/>
    <w:basedOn w:val="a0"/>
    <w:link w:val="2"/>
    <w:uiPriority w:val="9"/>
    <w:rsid w:val="00D33C4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mw-headline">
    <w:name w:val="mw-headline"/>
    <w:basedOn w:val="a0"/>
    <w:rsid w:val="00D33C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57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42224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49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833108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35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73304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28</Pages>
  <Words>1619</Words>
  <Characters>9233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Наталья</dc:creator>
  <cp:lastModifiedBy>Наталья Наталья</cp:lastModifiedBy>
  <cp:revision>1</cp:revision>
  <dcterms:created xsi:type="dcterms:W3CDTF">2023-02-26T17:17:00Z</dcterms:created>
  <dcterms:modified xsi:type="dcterms:W3CDTF">2023-02-26T17:57:00Z</dcterms:modified>
</cp:coreProperties>
</file>