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C8" w:rsidRPr="00133FC8" w:rsidRDefault="00133FC8" w:rsidP="00133FC8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33FC8">
        <w:rPr>
          <w:rFonts w:ascii="Times New Roman" w:hAnsi="Times New Roman" w:cs="Times New Roman"/>
          <w:b/>
          <w:color w:val="FF0000"/>
          <w:sz w:val="40"/>
          <w:szCs w:val="40"/>
        </w:rPr>
        <w:t>БАРЯТИНО</w:t>
      </w:r>
    </w:p>
    <w:p w:rsidR="00133FC8" w:rsidRDefault="00133FC8" w:rsidP="00133FC8">
      <w:pPr>
        <w:pStyle w:val="a3"/>
        <w:jc w:val="center"/>
        <w:rPr>
          <w:rFonts w:ascii="Times New Roman" w:eastAsia="Arial Unicode MS" w:hAnsi="Times New Roman" w:cs="Times New Roman"/>
          <w:b/>
          <w:color w:val="555555"/>
          <w:sz w:val="40"/>
          <w:szCs w:val="40"/>
          <w:shd w:val="clear" w:color="auto" w:fill="FFFFFF"/>
        </w:rPr>
      </w:pPr>
      <w:r w:rsidRPr="00133FC8">
        <w:rPr>
          <w:rFonts w:ascii="Times New Roman" w:eastAsia="Arial Unicode MS" w:hAnsi="Times New Roman" w:cs="Times New Roman"/>
          <w:b/>
          <w:color w:val="555555"/>
          <w:sz w:val="40"/>
          <w:szCs w:val="40"/>
          <w:shd w:val="clear" w:color="auto" w:fill="FFFFFF"/>
        </w:rPr>
        <w:t>(</w:t>
      </w:r>
      <w:proofErr w:type="spellStart"/>
      <w:r w:rsidRPr="00133FC8">
        <w:rPr>
          <w:rFonts w:ascii="Times New Roman" w:eastAsia="Arial Unicode MS" w:hAnsi="Times New Roman" w:cs="Times New Roman"/>
          <w:b/>
          <w:color w:val="555555"/>
          <w:sz w:val="40"/>
          <w:szCs w:val="40"/>
          <w:shd w:val="clear" w:color="auto" w:fill="FFFFFF"/>
        </w:rPr>
        <w:t>Данковский</w:t>
      </w:r>
      <w:proofErr w:type="spellEnd"/>
      <w:r w:rsidRPr="00133FC8">
        <w:rPr>
          <w:rFonts w:ascii="Times New Roman" w:eastAsia="Arial Unicode MS" w:hAnsi="Times New Roman" w:cs="Times New Roman"/>
          <w:b/>
          <w:color w:val="555555"/>
          <w:sz w:val="40"/>
          <w:szCs w:val="40"/>
          <w:shd w:val="clear" w:color="auto" w:fill="FFFFFF"/>
        </w:rPr>
        <w:t xml:space="preserve"> р-н </w:t>
      </w:r>
      <w:proofErr w:type="spellStart"/>
      <w:proofErr w:type="gramStart"/>
      <w:r w:rsidRPr="00133FC8">
        <w:rPr>
          <w:rFonts w:ascii="Times New Roman" w:eastAsia="Arial Unicode MS" w:hAnsi="Times New Roman" w:cs="Times New Roman"/>
          <w:b/>
          <w:color w:val="555555"/>
          <w:sz w:val="40"/>
          <w:szCs w:val="40"/>
          <w:shd w:val="clear" w:color="auto" w:fill="FFFFFF"/>
        </w:rPr>
        <w:t>Липецкой</w:t>
      </w:r>
      <w:proofErr w:type="spellEnd"/>
      <w:proofErr w:type="gramEnd"/>
      <w:r w:rsidRPr="00133FC8">
        <w:rPr>
          <w:rFonts w:ascii="Times New Roman" w:eastAsia="Arial Unicode MS" w:hAnsi="Times New Roman" w:cs="Times New Roman"/>
          <w:b/>
          <w:color w:val="555555"/>
          <w:sz w:val="40"/>
          <w:szCs w:val="40"/>
          <w:shd w:val="clear" w:color="auto" w:fill="FFFFFF"/>
        </w:rPr>
        <w:t xml:space="preserve"> </w:t>
      </w:r>
      <w:proofErr w:type="spellStart"/>
      <w:r w:rsidRPr="00133FC8">
        <w:rPr>
          <w:rFonts w:ascii="Times New Roman" w:eastAsia="Arial Unicode MS" w:hAnsi="Times New Roman" w:cs="Times New Roman"/>
          <w:b/>
          <w:color w:val="555555"/>
          <w:sz w:val="40"/>
          <w:szCs w:val="40"/>
          <w:shd w:val="clear" w:color="auto" w:fill="FFFFFF"/>
        </w:rPr>
        <w:t>обл</w:t>
      </w:r>
      <w:proofErr w:type="spellEnd"/>
      <w:r w:rsidRPr="00133FC8">
        <w:rPr>
          <w:rFonts w:ascii="Times New Roman" w:eastAsia="Arial Unicode MS" w:hAnsi="Times New Roman" w:cs="Times New Roman"/>
          <w:b/>
          <w:color w:val="555555"/>
          <w:sz w:val="40"/>
          <w:szCs w:val="40"/>
          <w:shd w:val="clear" w:color="auto" w:fill="FFFFFF"/>
        </w:rPr>
        <w:t>.</w:t>
      </w:r>
      <w:r w:rsidRPr="00133FC8">
        <w:rPr>
          <w:rFonts w:ascii="Times New Roman" w:eastAsia="Arial Unicode MS" w:hAnsi="Times New Roman" w:cs="Times New Roman"/>
          <w:b/>
          <w:color w:val="555555"/>
          <w:sz w:val="40"/>
          <w:szCs w:val="40"/>
          <w:shd w:val="clear" w:color="auto" w:fill="FFFFFF"/>
        </w:rPr>
        <w:t>)</w:t>
      </w:r>
    </w:p>
    <w:p w:rsidR="00133FC8" w:rsidRDefault="00133FC8" w:rsidP="00133FC8">
      <w:pPr>
        <w:pStyle w:val="a3"/>
        <w:jc w:val="center"/>
        <w:rPr>
          <w:rFonts w:ascii="Times New Roman" w:eastAsia="Arial Unicode MS" w:hAnsi="Times New Roman" w:cs="Times New Roman"/>
          <w:b/>
          <w:color w:val="555555"/>
          <w:sz w:val="40"/>
          <w:szCs w:val="40"/>
          <w:shd w:val="clear" w:color="auto" w:fill="FFFFFF"/>
        </w:rPr>
      </w:pPr>
    </w:p>
    <w:p w:rsidR="00133FC8" w:rsidRDefault="00133FC8" w:rsidP="00133FC8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АНСАМБЛЬ СОФИЙСКОГО ЖЕНСКОГО МОНАСТЫРЯ, НАЧ.</w:t>
      </w:r>
      <w:r w:rsidRPr="00133FC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XX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века  </w:t>
      </w:r>
    </w:p>
    <w:p w:rsidR="004C4F5F" w:rsidRDefault="004C4F5F" w:rsidP="00133FC8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133FC8" w:rsidRDefault="00133FC8" w:rsidP="00133FC8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4679892" cy="2644140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692" cy="265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F5F" w:rsidRDefault="004C4F5F" w:rsidP="00133FC8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4C4F5F" w:rsidRPr="00C7575A" w:rsidRDefault="004C4F5F" w:rsidP="00C7575A">
      <w:pPr>
        <w:pStyle w:val="a6"/>
        <w:shd w:val="clear" w:color="auto" w:fill="FFFFFF"/>
        <w:spacing w:before="0" w:beforeAutospacing="0" w:after="0" w:afterAutospacing="0"/>
        <w:ind w:firstLine="708"/>
        <w:rPr>
          <w:rFonts w:eastAsia="Arial Unicode MS"/>
          <w:sz w:val="28"/>
          <w:szCs w:val="28"/>
        </w:rPr>
      </w:pPr>
      <w:proofErr w:type="gramStart"/>
      <w:r w:rsidRPr="00C7575A">
        <w:rPr>
          <w:rFonts w:eastAsia="Arial Unicode MS"/>
          <w:sz w:val="28"/>
          <w:szCs w:val="28"/>
        </w:rPr>
        <w:t xml:space="preserve">Основан как община весной 1900 г. вдовой действительного статского советника Софией Петровной </w:t>
      </w:r>
      <w:proofErr w:type="spellStart"/>
      <w:r w:rsidRPr="00C7575A">
        <w:rPr>
          <w:rFonts w:eastAsia="Arial Unicode MS"/>
          <w:sz w:val="28"/>
          <w:szCs w:val="28"/>
        </w:rPr>
        <w:t>Муромцевой</w:t>
      </w:r>
      <w:proofErr w:type="spellEnd"/>
      <w:r w:rsidRPr="00C7575A">
        <w:rPr>
          <w:rFonts w:eastAsia="Arial Unicode MS"/>
          <w:sz w:val="28"/>
          <w:szCs w:val="28"/>
        </w:rPr>
        <w:t xml:space="preserve"> (</w:t>
      </w:r>
      <w:proofErr w:type="spellStart"/>
      <w:r w:rsidRPr="00C7575A">
        <w:rPr>
          <w:rFonts w:eastAsia="Arial Unicode MS"/>
          <w:sz w:val="28"/>
          <w:szCs w:val="28"/>
        </w:rPr>
        <w:t>урожд</w:t>
      </w:r>
      <w:proofErr w:type="spellEnd"/>
      <w:r w:rsidRPr="00C7575A">
        <w:rPr>
          <w:rFonts w:eastAsia="Arial Unicode MS"/>
          <w:sz w:val="28"/>
          <w:szCs w:val="28"/>
        </w:rPr>
        <w:t xml:space="preserve">. </w:t>
      </w:r>
      <w:proofErr w:type="spellStart"/>
      <w:r w:rsidRPr="00C7575A">
        <w:rPr>
          <w:rFonts w:eastAsia="Arial Unicode MS"/>
          <w:sz w:val="28"/>
          <w:szCs w:val="28"/>
        </w:rPr>
        <w:t>кнж</w:t>
      </w:r>
      <w:proofErr w:type="spellEnd"/>
      <w:r w:rsidRPr="00C7575A">
        <w:rPr>
          <w:rFonts w:eastAsia="Arial Unicode MS"/>
          <w:sz w:val="28"/>
          <w:szCs w:val="28"/>
        </w:rPr>
        <w:t>.</w:t>
      </w:r>
      <w:proofErr w:type="gramEnd"/>
      <w:r w:rsidRPr="00C7575A">
        <w:rPr>
          <w:rFonts w:eastAsia="Arial Unicode MS"/>
          <w:sz w:val="28"/>
          <w:szCs w:val="28"/>
        </w:rPr>
        <w:t xml:space="preserve"> </w:t>
      </w:r>
      <w:proofErr w:type="gramStart"/>
      <w:r w:rsidRPr="00C7575A">
        <w:rPr>
          <w:rFonts w:eastAsia="Arial Unicode MS"/>
          <w:sz w:val="28"/>
          <w:szCs w:val="28"/>
        </w:rPr>
        <w:t>Голицыной) при своем имении.</w:t>
      </w:r>
      <w:proofErr w:type="gramEnd"/>
      <w:r w:rsidRPr="00C7575A">
        <w:rPr>
          <w:rFonts w:eastAsia="Arial Unicode MS"/>
          <w:sz w:val="28"/>
          <w:szCs w:val="28"/>
        </w:rPr>
        <w:t xml:space="preserve"> Муромцева пожертвовала буд. обители 1357 </w:t>
      </w:r>
      <w:proofErr w:type="spellStart"/>
      <w:r w:rsidRPr="00C7575A">
        <w:rPr>
          <w:rFonts w:eastAsia="Arial Unicode MS"/>
          <w:sz w:val="28"/>
          <w:szCs w:val="28"/>
        </w:rPr>
        <w:t>дес</w:t>
      </w:r>
      <w:proofErr w:type="spellEnd"/>
      <w:r w:rsidRPr="00C7575A">
        <w:rPr>
          <w:rFonts w:eastAsia="Arial Unicode MS"/>
          <w:sz w:val="28"/>
          <w:szCs w:val="28"/>
        </w:rPr>
        <w:t>. 378 саж</w:t>
      </w:r>
      <w:proofErr w:type="gramStart"/>
      <w:r w:rsidRPr="00C7575A">
        <w:rPr>
          <w:rFonts w:eastAsia="Arial Unicode MS"/>
          <w:sz w:val="28"/>
          <w:szCs w:val="28"/>
        </w:rPr>
        <w:t>.</w:t>
      </w:r>
      <w:proofErr w:type="gramEnd"/>
      <w:r w:rsidRPr="00C7575A">
        <w:rPr>
          <w:rFonts w:eastAsia="Arial Unicode MS"/>
          <w:sz w:val="28"/>
          <w:szCs w:val="28"/>
        </w:rPr>
        <w:t xml:space="preserve"> </w:t>
      </w:r>
      <w:proofErr w:type="gramStart"/>
      <w:r w:rsidRPr="00C7575A">
        <w:rPr>
          <w:rFonts w:eastAsia="Arial Unicode MS"/>
          <w:sz w:val="28"/>
          <w:szCs w:val="28"/>
        </w:rPr>
        <w:t>з</w:t>
      </w:r>
      <w:proofErr w:type="gramEnd"/>
      <w:r w:rsidRPr="00C7575A">
        <w:rPr>
          <w:rFonts w:eastAsia="Arial Unicode MS"/>
          <w:sz w:val="28"/>
          <w:szCs w:val="28"/>
        </w:rPr>
        <w:t xml:space="preserve">емли и капитал в 100 тыс. р. Первые сестры начали приходить в общину с авг. 1900 г. К 1903 г. число </w:t>
      </w:r>
      <w:proofErr w:type="spellStart"/>
      <w:r w:rsidRPr="00C7575A">
        <w:rPr>
          <w:rFonts w:eastAsia="Arial Unicode MS"/>
          <w:sz w:val="28"/>
          <w:szCs w:val="28"/>
        </w:rPr>
        <w:t>насельниц</w:t>
      </w:r>
      <w:proofErr w:type="spellEnd"/>
      <w:r w:rsidRPr="00C7575A">
        <w:rPr>
          <w:rFonts w:eastAsia="Arial Unicode MS"/>
          <w:sz w:val="28"/>
          <w:szCs w:val="28"/>
        </w:rPr>
        <w:t xml:space="preserve"> достигло 130 чел. 16 </w:t>
      </w:r>
      <w:proofErr w:type="spellStart"/>
      <w:r w:rsidRPr="00C7575A">
        <w:rPr>
          <w:rFonts w:eastAsia="Arial Unicode MS"/>
          <w:sz w:val="28"/>
          <w:szCs w:val="28"/>
        </w:rPr>
        <w:t>нояб</w:t>
      </w:r>
      <w:proofErr w:type="spellEnd"/>
      <w:r w:rsidRPr="00C7575A">
        <w:rPr>
          <w:rFonts w:eastAsia="Arial Unicode MS"/>
          <w:sz w:val="28"/>
          <w:szCs w:val="28"/>
        </w:rPr>
        <w:t xml:space="preserve">. 1902 г. Муромцева обратилась в Святейший Синод и в Рязанское епархиальное управление с ходатайством об учреждении монашеской общины. В дек. того же года с. Барятино посетил </w:t>
      </w:r>
      <w:proofErr w:type="spellStart"/>
      <w:r w:rsidRPr="00C7575A">
        <w:rPr>
          <w:rFonts w:eastAsia="Arial Unicode MS"/>
          <w:sz w:val="28"/>
          <w:szCs w:val="28"/>
        </w:rPr>
        <w:t>еп</w:t>
      </w:r>
      <w:proofErr w:type="spellEnd"/>
      <w:r w:rsidRPr="00C7575A">
        <w:rPr>
          <w:rFonts w:eastAsia="Arial Unicode MS"/>
          <w:sz w:val="28"/>
          <w:szCs w:val="28"/>
        </w:rPr>
        <w:t xml:space="preserve">. Михайловский, </w:t>
      </w:r>
      <w:proofErr w:type="spellStart"/>
      <w:r w:rsidRPr="00C7575A">
        <w:rPr>
          <w:rFonts w:eastAsia="Arial Unicode MS"/>
          <w:sz w:val="28"/>
          <w:szCs w:val="28"/>
        </w:rPr>
        <w:t>вик</w:t>
      </w:r>
      <w:proofErr w:type="spellEnd"/>
      <w:r w:rsidRPr="00C7575A">
        <w:rPr>
          <w:rFonts w:eastAsia="Arial Unicode MS"/>
          <w:sz w:val="28"/>
          <w:szCs w:val="28"/>
        </w:rPr>
        <w:t>. Рязанской епархии </w:t>
      </w:r>
      <w:hyperlink r:id="rId6" w:history="1">
        <w:r w:rsidRPr="00C7575A">
          <w:rPr>
            <w:rStyle w:val="a7"/>
            <w:rFonts w:eastAsia="Arial Unicode MS"/>
            <w:i/>
            <w:iCs/>
            <w:color w:val="auto"/>
            <w:sz w:val="28"/>
            <w:szCs w:val="28"/>
            <w:bdr w:val="none" w:sz="0" w:space="0" w:color="auto" w:frame="1"/>
          </w:rPr>
          <w:t>Владимир (</w:t>
        </w:r>
        <w:proofErr w:type="spellStart"/>
        <w:r w:rsidRPr="00C7575A">
          <w:rPr>
            <w:rStyle w:val="a7"/>
            <w:rFonts w:eastAsia="Arial Unicode MS"/>
            <w:i/>
            <w:iCs/>
            <w:color w:val="auto"/>
            <w:sz w:val="28"/>
            <w:szCs w:val="28"/>
            <w:bdr w:val="none" w:sz="0" w:space="0" w:color="auto" w:frame="1"/>
          </w:rPr>
          <w:t>Благоразумов</w:t>
        </w:r>
        <w:proofErr w:type="spellEnd"/>
        <w:r w:rsidRPr="00C7575A">
          <w:rPr>
            <w:rStyle w:val="a7"/>
            <w:rFonts w:eastAsia="Arial Unicode MS"/>
            <w:i/>
            <w:iCs/>
            <w:color w:val="auto"/>
            <w:sz w:val="28"/>
            <w:szCs w:val="28"/>
            <w:bdr w:val="none" w:sz="0" w:space="0" w:color="auto" w:frame="1"/>
          </w:rPr>
          <w:t>)</w:t>
        </w:r>
      </w:hyperlink>
      <w:r w:rsidRPr="00C7575A">
        <w:rPr>
          <w:rFonts w:eastAsia="Arial Unicode MS"/>
          <w:sz w:val="28"/>
          <w:szCs w:val="28"/>
        </w:rPr>
        <w:t xml:space="preserve">. Определением Святейшего Синода от 18-26 марта 1903 г. община была официально утверждена. Настоятельницей стала Муромцева, принявшая монашеский постриг с именем София. Внутренняя жизнь организовывалась по монастырскому уставу, сестер </w:t>
      </w:r>
      <w:proofErr w:type="spellStart"/>
      <w:r w:rsidRPr="00C7575A">
        <w:rPr>
          <w:rFonts w:eastAsia="Arial Unicode MS"/>
          <w:sz w:val="28"/>
          <w:szCs w:val="28"/>
        </w:rPr>
        <w:t>окормлял</w:t>
      </w:r>
      <w:proofErr w:type="spellEnd"/>
      <w:r w:rsidRPr="00C7575A">
        <w:rPr>
          <w:rFonts w:eastAsia="Arial Unicode MS"/>
          <w:sz w:val="28"/>
          <w:szCs w:val="28"/>
        </w:rPr>
        <w:t xml:space="preserve"> священник: с 15 дек. 1902 г.- Андрей Куницын, затем - Успенский (имя </w:t>
      </w:r>
      <w:proofErr w:type="spellStart"/>
      <w:r w:rsidRPr="00C7575A">
        <w:rPr>
          <w:rFonts w:eastAsia="Arial Unicode MS"/>
          <w:sz w:val="28"/>
          <w:szCs w:val="28"/>
        </w:rPr>
        <w:t>неизв</w:t>
      </w:r>
      <w:proofErr w:type="spellEnd"/>
      <w:r w:rsidRPr="00C7575A">
        <w:rPr>
          <w:rFonts w:eastAsia="Arial Unicode MS"/>
          <w:sz w:val="28"/>
          <w:szCs w:val="28"/>
        </w:rPr>
        <w:t xml:space="preserve">., вероятно, священник сельской церкви), в 1917 г. - священники Михаил Вяземский и Григорий Панфилов. В 1907 г. община была преобразована в </w:t>
      </w:r>
      <w:proofErr w:type="gramStart"/>
      <w:r w:rsidRPr="00C7575A">
        <w:rPr>
          <w:rFonts w:eastAsia="Arial Unicode MS"/>
          <w:sz w:val="28"/>
          <w:szCs w:val="28"/>
        </w:rPr>
        <w:t>Софийский</w:t>
      </w:r>
      <w:proofErr w:type="gramEnd"/>
      <w:r w:rsidRPr="00C7575A">
        <w:rPr>
          <w:rFonts w:eastAsia="Arial Unicode MS"/>
          <w:sz w:val="28"/>
          <w:szCs w:val="28"/>
        </w:rPr>
        <w:t xml:space="preserve"> нештатный общежительный </w:t>
      </w:r>
      <w:proofErr w:type="spellStart"/>
      <w:r w:rsidRPr="00C7575A">
        <w:rPr>
          <w:rFonts w:eastAsia="Arial Unicode MS"/>
          <w:sz w:val="28"/>
          <w:szCs w:val="28"/>
        </w:rPr>
        <w:t>мон-рь</w:t>
      </w:r>
      <w:proofErr w:type="spellEnd"/>
      <w:r w:rsidRPr="00C7575A">
        <w:rPr>
          <w:rFonts w:eastAsia="Arial Unicode MS"/>
          <w:sz w:val="28"/>
          <w:szCs w:val="28"/>
        </w:rPr>
        <w:t xml:space="preserve">, а </w:t>
      </w:r>
      <w:proofErr w:type="spellStart"/>
      <w:r w:rsidRPr="00C7575A">
        <w:rPr>
          <w:rFonts w:eastAsia="Arial Unicode MS"/>
          <w:sz w:val="28"/>
          <w:szCs w:val="28"/>
        </w:rPr>
        <w:t>мон</w:t>
      </w:r>
      <w:proofErr w:type="spellEnd"/>
      <w:r w:rsidRPr="00C7575A">
        <w:rPr>
          <w:rFonts w:eastAsia="Arial Unicode MS"/>
          <w:sz w:val="28"/>
          <w:szCs w:val="28"/>
        </w:rPr>
        <w:t xml:space="preserve">. София 24 окт. 1907 г. возведена в сан </w:t>
      </w:r>
      <w:proofErr w:type="spellStart"/>
      <w:r w:rsidRPr="00C7575A">
        <w:rPr>
          <w:rFonts w:eastAsia="Arial Unicode MS"/>
          <w:sz w:val="28"/>
          <w:szCs w:val="28"/>
        </w:rPr>
        <w:t>игумении</w:t>
      </w:r>
      <w:proofErr w:type="spellEnd"/>
      <w:r w:rsidRPr="00C7575A">
        <w:rPr>
          <w:rFonts w:eastAsia="Arial Unicode MS"/>
          <w:sz w:val="28"/>
          <w:szCs w:val="28"/>
        </w:rPr>
        <w:t xml:space="preserve">. По штату 1911 г., в Д. м. было 100 сестер, в 1914 г. - свыше 300 сестер, к 1919 г. проживали настоятельница, казначея, 25 монахинь, 230 указных послушниц, 5 </w:t>
      </w:r>
      <w:proofErr w:type="spellStart"/>
      <w:r w:rsidRPr="00C7575A">
        <w:rPr>
          <w:rFonts w:eastAsia="Arial Unicode MS"/>
          <w:sz w:val="28"/>
          <w:szCs w:val="28"/>
        </w:rPr>
        <w:t>трудниц</w:t>
      </w:r>
      <w:proofErr w:type="spellEnd"/>
      <w:r w:rsidRPr="00C7575A">
        <w:rPr>
          <w:rFonts w:eastAsia="Arial Unicode MS"/>
          <w:sz w:val="28"/>
          <w:szCs w:val="28"/>
        </w:rPr>
        <w:t>.</w:t>
      </w:r>
    </w:p>
    <w:p w:rsidR="004C4F5F" w:rsidRPr="00C7575A" w:rsidRDefault="004C4F5F" w:rsidP="004C4F5F">
      <w:pPr>
        <w:pStyle w:val="a6"/>
        <w:shd w:val="clear" w:color="auto" w:fill="FFFFFF"/>
        <w:spacing w:before="0" w:beforeAutospacing="0" w:after="264" w:afterAutospacing="0"/>
        <w:rPr>
          <w:rFonts w:eastAsia="Arial Unicode MS"/>
          <w:sz w:val="28"/>
          <w:szCs w:val="28"/>
        </w:rPr>
      </w:pPr>
      <w:r w:rsidRPr="00C7575A">
        <w:rPr>
          <w:rFonts w:eastAsia="Arial Unicode MS"/>
          <w:sz w:val="28"/>
          <w:szCs w:val="28"/>
        </w:rPr>
        <w:t xml:space="preserve">К 1902 г. в общине были построены деревянный 2-этажный на каменном фундаменте келейный корпус с комнатой для спевок, чайной, 17 комнатами для </w:t>
      </w:r>
      <w:proofErr w:type="spellStart"/>
      <w:r w:rsidRPr="00C7575A">
        <w:rPr>
          <w:rFonts w:eastAsia="Arial Unicode MS"/>
          <w:sz w:val="28"/>
          <w:szCs w:val="28"/>
        </w:rPr>
        <w:t>насельниц</w:t>
      </w:r>
      <w:proofErr w:type="spellEnd"/>
      <w:r w:rsidRPr="00C7575A">
        <w:rPr>
          <w:rFonts w:eastAsia="Arial Unicode MS"/>
          <w:sz w:val="28"/>
          <w:szCs w:val="28"/>
        </w:rPr>
        <w:t xml:space="preserve"> и домовой церковью, освященной во имя </w:t>
      </w:r>
      <w:proofErr w:type="spellStart"/>
      <w:r w:rsidRPr="00C7575A">
        <w:rPr>
          <w:rFonts w:eastAsia="Arial Unicode MS"/>
          <w:sz w:val="28"/>
          <w:szCs w:val="28"/>
        </w:rPr>
        <w:t>мц</w:t>
      </w:r>
      <w:proofErr w:type="spellEnd"/>
      <w:r w:rsidRPr="00C7575A">
        <w:rPr>
          <w:rFonts w:eastAsia="Arial Unicode MS"/>
          <w:sz w:val="28"/>
          <w:szCs w:val="28"/>
        </w:rPr>
        <w:t xml:space="preserve">. Софии 2 сент. 1901 г. настоятелем Владимирской ц. Рязанской ДС </w:t>
      </w:r>
      <w:proofErr w:type="spellStart"/>
      <w:r w:rsidRPr="00C7575A">
        <w:rPr>
          <w:rFonts w:eastAsia="Arial Unicode MS"/>
          <w:sz w:val="28"/>
          <w:szCs w:val="28"/>
        </w:rPr>
        <w:t>прот</w:t>
      </w:r>
      <w:proofErr w:type="spellEnd"/>
      <w:r w:rsidRPr="00C7575A">
        <w:rPr>
          <w:rFonts w:eastAsia="Arial Unicode MS"/>
          <w:sz w:val="28"/>
          <w:szCs w:val="28"/>
        </w:rPr>
        <w:t xml:space="preserve">. Ионой Солнцевым. К 1904 г. были также сооружены деревянный на 8 комнат дом священника, трапезная с хлебопекарней и подвалом, странноприимный дом с гостиницей, двор для приезжих, дровяной сарай, кирпичный ледник, прачечная, 2-этажный кирпичный корпус. </w:t>
      </w:r>
      <w:proofErr w:type="spellStart"/>
      <w:r w:rsidRPr="00C7575A">
        <w:rPr>
          <w:rFonts w:eastAsia="Arial Unicode MS"/>
          <w:sz w:val="28"/>
          <w:szCs w:val="28"/>
        </w:rPr>
        <w:t>Впосл</w:t>
      </w:r>
      <w:proofErr w:type="spellEnd"/>
      <w:r w:rsidRPr="00C7575A">
        <w:rPr>
          <w:rFonts w:eastAsia="Arial Unicode MS"/>
          <w:sz w:val="28"/>
          <w:szCs w:val="28"/>
        </w:rPr>
        <w:t xml:space="preserve">. были построены 2 </w:t>
      </w:r>
      <w:proofErr w:type="gramStart"/>
      <w:r w:rsidRPr="00C7575A">
        <w:rPr>
          <w:rFonts w:eastAsia="Arial Unicode MS"/>
          <w:sz w:val="28"/>
          <w:szCs w:val="28"/>
        </w:rPr>
        <w:t>кирпичных</w:t>
      </w:r>
      <w:proofErr w:type="gramEnd"/>
      <w:r w:rsidRPr="00C7575A">
        <w:rPr>
          <w:rFonts w:eastAsia="Arial Unicode MS"/>
          <w:sz w:val="28"/>
          <w:szCs w:val="28"/>
        </w:rPr>
        <w:t xml:space="preserve"> 2-этажных дома, а также кирпичный дом настоятельницы. </w:t>
      </w:r>
      <w:proofErr w:type="gramStart"/>
      <w:r w:rsidRPr="00C7575A">
        <w:rPr>
          <w:rFonts w:eastAsia="Arial Unicode MS"/>
          <w:sz w:val="28"/>
          <w:szCs w:val="28"/>
        </w:rPr>
        <w:t>Последний</w:t>
      </w:r>
      <w:proofErr w:type="gramEnd"/>
      <w:r w:rsidRPr="00C7575A">
        <w:rPr>
          <w:rFonts w:eastAsia="Arial Unicode MS"/>
          <w:sz w:val="28"/>
          <w:szCs w:val="28"/>
        </w:rPr>
        <w:t xml:space="preserve">, с реминисценциями </w:t>
      </w:r>
      <w:proofErr w:type="spellStart"/>
      <w:r w:rsidRPr="00C7575A">
        <w:rPr>
          <w:rFonts w:eastAsia="Arial Unicode MS"/>
          <w:sz w:val="28"/>
          <w:szCs w:val="28"/>
        </w:rPr>
        <w:t>средневек</w:t>
      </w:r>
      <w:proofErr w:type="spellEnd"/>
      <w:r w:rsidRPr="00C7575A">
        <w:rPr>
          <w:rFonts w:eastAsia="Arial Unicode MS"/>
          <w:sz w:val="28"/>
          <w:szCs w:val="28"/>
        </w:rPr>
        <w:t xml:space="preserve">. </w:t>
      </w:r>
      <w:proofErr w:type="spellStart"/>
      <w:r w:rsidRPr="00C7575A">
        <w:rPr>
          <w:rFonts w:eastAsia="Arial Unicode MS"/>
          <w:sz w:val="28"/>
          <w:szCs w:val="28"/>
        </w:rPr>
        <w:lastRenderedPageBreak/>
        <w:t>североевроп</w:t>
      </w:r>
      <w:proofErr w:type="spellEnd"/>
      <w:r w:rsidRPr="00C7575A">
        <w:rPr>
          <w:rFonts w:eastAsia="Arial Unicode MS"/>
          <w:sz w:val="28"/>
          <w:szCs w:val="28"/>
        </w:rPr>
        <w:t xml:space="preserve">. зодчества, отличался оригинальной композицией: к основному прямоугольному в плане зданию были пристроены 3 высокие 8-гранные башни, увенчанные шатрами. Монастырские постройки были окружены высокой кирпичной стеной и, по воспоминаниям очевидцев, занимали площадь </w:t>
      </w:r>
      <w:proofErr w:type="spellStart"/>
      <w:r w:rsidRPr="00C7575A">
        <w:rPr>
          <w:rFonts w:eastAsia="Arial Unicode MS"/>
          <w:sz w:val="28"/>
          <w:szCs w:val="28"/>
        </w:rPr>
        <w:t>ок</w:t>
      </w:r>
      <w:proofErr w:type="spellEnd"/>
      <w:r w:rsidRPr="00C7575A">
        <w:rPr>
          <w:rFonts w:eastAsia="Arial Unicode MS"/>
          <w:sz w:val="28"/>
          <w:szCs w:val="28"/>
        </w:rPr>
        <w:t xml:space="preserve">. 10 га. Для водоснабжения был устроен артезианский колодец глубиной 246 аршин. При обители был организован скит, </w:t>
      </w:r>
      <w:proofErr w:type="spellStart"/>
      <w:r w:rsidRPr="00C7575A">
        <w:rPr>
          <w:rFonts w:eastAsia="Arial Unicode MS"/>
          <w:sz w:val="28"/>
          <w:szCs w:val="28"/>
        </w:rPr>
        <w:t>мон-рю</w:t>
      </w:r>
      <w:proofErr w:type="spellEnd"/>
      <w:r w:rsidRPr="00C7575A">
        <w:rPr>
          <w:rFonts w:eastAsia="Arial Unicode MS"/>
          <w:sz w:val="28"/>
          <w:szCs w:val="28"/>
        </w:rPr>
        <w:t xml:space="preserve"> принадлежала паровая молотилка, действовала церковноприходская школа для 40 девочек-сирот.</w:t>
      </w:r>
    </w:p>
    <w:p w:rsidR="004C4F5F" w:rsidRPr="00C7575A" w:rsidRDefault="004C4F5F" w:rsidP="004C4F5F">
      <w:pPr>
        <w:pStyle w:val="a6"/>
        <w:shd w:val="clear" w:color="auto" w:fill="FFFFFF"/>
        <w:spacing w:before="0" w:beforeAutospacing="0" w:after="0" w:afterAutospacing="0"/>
        <w:rPr>
          <w:rFonts w:eastAsia="Arial Unicode MS"/>
          <w:sz w:val="28"/>
          <w:szCs w:val="28"/>
        </w:rPr>
      </w:pPr>
      <w:r w:rsidRPr="00C7575A">
        <w:rPr>
          <w:rFonts w:eastAsia="Arial Unicode MS"/>
          <w:sz w:val="28"/>
          <w:szCs w:val="28"/>
        </w:rPr>
        <w:t xml:space="preserve">В 1903-1904 гг. по благословению </w:t>
      </w:r>
      <w:proofErr w:type="spellStart"/>
      <w:r w:rsidRPr="00C7575A">
        <w:rPr>
          <w:rFonts w:eastAsia="Arial Unicode MS"/>
          <w:sz w:val="28"/>
          <w:szCs w:val="28"/>
        </w:rPr>
        <w:t>еп</w:t>
      </w:r>
      <w:proofErr w:type="spellEnd"/>
      <w:r w:rsidRPr="00C7575A">
        <w:rPr>
          <w:rFonts w:eastAsia="Arial Unicode MS"/>
          <w:sz w:val="28"/>
          <w:szCs w:val="28"/>
        </w:rPr>
        <w:t>. Рязанского и Зарайского </w:t>
      </w:r>
      <w:hyperlink r:id="rId7" w:history="1">
        <w:r w:rsidRPr="00C7575A">
          <w:rPr>
            <w:rStyle w:val="a7"/>
            <w:rFonts w:eastAsia="Arial Unicode MS"/>
            <w:i/>
            <w:iCs/>
            <w:color w:val="auto"/>
            <w:sz w:val="28"/>
            <w:szCs w:val="28"/>
            <w:bdr w:val="none" w:sz="0" w:space="0" w:color="auto" w:frame="1"/>
          </w:rPr>
          <w:t>Димитрия (</w:t>
        </w:r>
        <w:proofErr w:type="spellStart"/>
        <w:r w:rsidRPr="00C7575A">
          <w:rPr>
            <w:rStyle w:val="a7"/>
            <w:rFonts w:eastAsia="Arial Unicode MS"/>
            <w:i/>
            <w:iCs/>
            <w:color w:val="auto"/>
            <w:sz w:val="28"/>
            <w:szCs w:val="28"/>
            <w:bdr w:val="none" w:sz="0" w:space="0" w:color="auto" w:frame="1"/>
          </w:rPr>
          <w:t>Сперовского</w:t>
        </w:r>
        <w:proofErr w:type="spellEnd"/>
        <w:r w:rsidRPr="00C7575A">
          <w:rPr>
            <w:rStyle w:val="a7"/>
            <w:rFonts w:eastAsia="Arial Unicode MS"/>
            <w:i/>
            <w:iCs/>
            <w:color w:val="auto"/>
            <w:sz w:val="28"/>
            <w:szCs w:val="28"/>
            <w:bdr w:val="none" w:sz="0" w:space="0" w:color="auto" w:frame="1"/>
          </w:rPr>
          <w:t>)</w:t>
        </w:r>
      </w:hyperlink>
      <w:r w:rsidRPr="00C7575A">
        <w:rPr>
          <w:rFonts w:eastAsia="Arial Unicode MS"/>
          <w:sz w:val="28"/>
          <w:szCs w:val="28"/>
        </w:rPr>
        <w:t xml:space="preserve"> в Д. м. был возведен 2-этажный кирпичный собор во имя </w:t>
      </w:r>
      <w:proofErr w:type="spellStart"/>
      <w:r w:rsidRPr="00C7575A">
        <w:rPr>
          <w:rFonts w:eastAsia="Arial Unicode MS"/>
          <w:sz w:val="28"/>
          <w:szCs w:val="28"/>
        </w:rPr>
        <w:t>мц</w:t>
      </w:r>
      <w:proofErr w:type="spellEnd"/>
      <w:r w:rsidRPr="00C7575A">
        <w:rPr>
          <w:rFonts w:eastAsia="Arial Unicode MS"/>
          <w:sz w:val="28"/>
          <w:szCs w:val="28"/>
        </w:rPr>
        <w:t xml:space="preserve">. Софии (вместимостью 600 чел.), а также колокольня с 8 колоколами (самый большой весил 242 пуда). 17 сент. 1904 г. </w:t>
      </w:r>
      <w:proofErr w:type="spellStart"/>
      <w:r w:rsidRPr="00C7575A">
        <w:rPr>
          <w:rFonts w:eastAsia="Arial Unicode MS"/>
          <w:sz w:val="28"/>
          <w:szCs w:val="28"/>
        </w:rPr>
        <w:t>еп</w:t>
      </w:r>
      <w:proofErr w:type="spellEnd"/>
      <w:r w:rsidRPr="00C7575A">
        <w:rPr>
          <w:rFonts w:eastAsia="Arial Unicode MS"/>
          <w:sz w:val="28"/>
          <w:szCs w:val="28"/>
        </w:rPr>
        <w:t>. Рязанский и Зарайский </w:t>
      </w:r>
      <w:hyperlink r:id="rId8" w:history="1">
        <w:r w:rsidRPr="00C7575A">
          <w:rPr>
            <w:rStyle w:val="a7"/>
            <w:rFonts w:eastAsia="Arial Unicode MS"/>
            <w:i/>
            <w:iCs/>
            <w:color w:val="auto"/>
            <w:sz w:val="28"/>
            <w:szCs w:val="28"/>
            <w:bdr w:val="none" w:sz="0" w:space="0" w:color="auto" w:frame="1"/>
          </w:rPr>
          <w:t>Аркадий (Карпинский)</w:t>
        </w:r>
      </w:hyperlink>
      <w:r w:rsidRPr="00C7575A">
        <w:rPr>
          <w:rFonts w:eastAsia="Arial Unicode MS"/>
          <w:sz w:val="28"/>
          <w:szCs w:val="28"/>
        </w:rPr>
        <w:t xml:space="preserve"> освятил главный престол на верхнем этаже. 25 апр. 1906 г. настоятель </w:t>
      </w:r>
      <w:proofErr w:type="spellStart"/>
      <w:r w:rsidRPr="00C7575A">
        <w:rPr>
          <w:rFonts w:eastAsia="Arial Unicode MS"/>
          <w:sz w:val="28"/>
          <w:szCs w:val="28"/>
        </w:rPr>
        <w:t>скопинского</w:t>
      </w:r>
      <w:proofErr w:type="spellEnd"/>
      <w:r w:rsidRPr="00C7575A">
        <w:rPr>
          <w:rFonts w:eastAsia="Arial Unicode MS"/>
          <w:sz w:val="28"/>
          <w:szCs w:val="28"/>
        </w:rPr>
        <w:t xml:space="preserve"> в честь Сошествия</w:t>
      </w:r>
      <w:proofErr w:type="gramStart"/>
      <w:r w:rsidRPr="00C7575A">
        <w:rPr>
          <w:rFonts w:eastAsia="Arial Unicode MS"/>
          <w:sz w:val="28"/>
          <w:szCs w:val="28"/>
        </w:rPr>
        <w:t xml:space="preserve"> С</w:t>
      </w:r>
      <w:proofErr w:type="gramEnd"/>
      <w:r w:rsidRPr="00C7575A">
        <w:rPr>
          <w:rFonts w:eastAsia="Arial Unicode MS"/>
          <w:sz w:val="28"/>
          <w:szCs w:val="28"/>
        </w:rPr>
        <w:t xml:space="preserve">в. Духа на апостолов </w:t>
      </w:r>
      <w:proofErr w:type="spellStart"/>
      <w:r w:rsidRPr="00C7575A">
        <w:rPr>
          <w:rFonts w:eastAsia="Arial Unicode MS"/>
          <w:sz w:val="28"/>
          <w:szCs w:val="28"/>
        </w:rPr>
        <w:t>мон-ря</w:t>
      </w:r>
      <w:proofErr w:type="spellEnd"/>
      <w:r w:rsidRPr="00C7575A">
        <w:rPr>
          <w:rFonts w:eastAsia="Arial Unicode MS"/>
          <w:sz w:val="28"/>
          <w:szCs w:val="28"/>
        </w:rPr>
        <w:t xml:space="preserve"> Рязанской епархии </w:t>
      </w:r>
      <w:proofErr w:type="spellStart"/>
      <w:r w:rsidRPr="00C7575A">
        <w:rPr>
          <w:rFonts w:eastAsia="Arial Unicode MS"/>
          <w:sz w:val="28"/>
          <w:szCs w:val="28"/>
        </w:rPr>
        <w:t>архим</w:t>
      </w:r>
      <w:proofErr w:type="spellEnd"/>
      <w:r w:rsidRPr="00C7575A">
        <w:rPr>
          <w:rFonts w:eastAsia="Arial Unicode MS"/>
          <w:sz w:val="28"/>
          <w:szCs w:val="28"/>
        </w:rPr>
        <w:t xml:space="preserve">. Иосиф освятил нижний храм в честь </w:t>
      </w:r>
      <w:proofErr w:type="spellStart"/>
      <w:r w:rsidRPr="00C7575A">
        <w:rPr>
          <w:rFonts w:eastAsia="Arial Unicode MS"/>
          <w:sz w:val="28"/>
          <w:szCs w:val="28"/>
        </w:rPr>
        <w:t>Ахтырской</w:t>
      </w:r>
      <w:proofErr w:type="spellEnd"/>
      <w:r w:rsidRPr="00C7575A">
        <w:rPr>
          <w:rFonts w:eastAsia="Arial Unicode MS"/>
          <w:sz w:val="28"/>
          <w:szCs w:val="28"/>
        </w:rPr>
        <w:t xml:space="preserve"> иконы Божией Матери. Известен проект собора, составленный архит. А. </w:t>
      </w:r>
      <w:proofErr w:type="spellStart"/>
      <w:r w:rsidRPr="00C7575A">
        <w:rPr>
          <w:rFonts w:eastAsia="Arial Unicode MS"/>
          <w:sz w:val="28"/>
          <w:szCs w:val="28"/>
        </w:rPr>
        <w:t>Шестерниковым</w:t>
      </w:r>
      <w:proofErr w:type="spellEnd"/>
      <w:r w:rsidRPr="00C7575A">
        <w:rPr>
          <w:rFonts w:eastAsia="Arial Unicode MS"/>
          <w:sz w:val="28"/>
          <w:szCs w:val="28"/>
        </w:rPr>
        <w:t xml:space="preserve">, по к-рому он должен был напоминать Успенский собор во Владимире (Вагнер, Чугунов). Собор был построен с элементами </w:t>
      </w:r>
      <w:proofErr w:type="spellStart"/>
      <w:r w:rsidRPr="00C7575A">
        <w:rPr>
          <w:rFonts w:eastAsia="Arial Unicode MS"/>
          <w:sz w:val="28"/>
          <w:szCs w:val="28"/>
        </w:rPr>
        <w:t>визант</w:t>
      </w:r>
      <w:proofErr w:type="spellEnd"/>
      <w:r w:rsidRPr="00C7575A">
        <w:rPr>
          <w:rFonts w:eastAsia="Arial Unicode MS"/>
          <w:sz w:val="28"/>
          <w:szCs w:val="28"/>
        </w:rPr>
        <w:t>. и рус</w:t>
      </w:r>
      <w:proofErr w:type="gramStart"/>
      <w:r w:rsidRPr="00C7575A">
        <w:rPr>
          <w:rFonts w:eastAsia="Arial Unicode MS"/>
          <w:sz w:val="28"/>
          <w:szCs w:val="28"/>
        </w:rPr>
        <w:t>.</w:t>
      </w:r>
      <w:proofErr w:type="gramEnd"/>
      <w:r w:rsidRPr="00C7575A">
        <w:rPr>
          <w:rFonts w:eastAsia="Arial Unicode MS"/>
          <w:sz w:val="28"/>
          <w:szCs w:val="28"/>
        </w:rPr>
        <w:t xml:space="preserve"> </w:t>
      </w:r>
      <w:proofErr w:type="gramStart"/>
      <w:r w:rsidRPr="00C7575A">
        <w:rPr>
          <w:rFonts w:eastAsia="Arial Unicode MS"/>
          <w:sz w:val="28"/>
          <w:szCs w:val="28"/>
        </w:rPr>
        <w:t>с</w:t>
      </w:r>
      <w:proofErr w:type="gramEnd"/>
      <w:r w:rsidRPr="00C7575A">
        <w:rPr>
          <w:rFonts w:eastAsia="Arial Unicode MS"/>
          <w:sz w:val="28"/>
          <w:szCs w:val="28"/>
        </w:rPr>
        <w:t xml:space="preserve">тилей. Крестообразный в плане основной объем собора был увенчан высоким куполом, трапезная и притвор с колокольней располагались на одной оси. Судя по всему, храм был одной из версий неосуществленного проекта церкви Воскресения Христова на Крови в С.-Петербурге И. С. Богомолова (1882). Колокольня также имела завершение, напоминающее обелиск, а фасады были украшены высокими 3-частными окнами. Однако тяготеющая к </w:t>
      </w:r>
      <w:proofErr w:type="spellStart"/>
      <w:r w:rsidRPr="00C7575A">
        <w:rPr>
          <w:rFonts w:eastAsia="Arial Unicode MS"/>
          <w:sz w:val="28"/>
          <w:szCs w:val="28"/>
        </w:rPr>
        <w:t>центричности</w:t>
      </w:r>
      <w:proofErr w:type="spellEnd"/>
      <w:r w:rsidRPr="00C7575A">
        <w:rPr>
          <w:rFonts w:eastAsia="Arial Unicode MS"/>
          <w:sz w:val="28"/>
          <w:szCs w:val="28"/>
        </w:rPr>
        <w:t xml:space="preserve"> композиция первоисточника приобрела здесь удлиненные пропорции.</w:t>
      </w:r>
    </w:p>
    <w:p w:rsidR="004C4F5F" w:rsidRPr="00C7575A" w:rsidRDefault="004C4F5F" w:rsidP="004C4F5F">
      <w:pPr>
        <w:pStyle w:val="a6"/>
        <w:shd w:val="clear" w:color="auto" w:fill="FFFFFF"/>
        <w:spacing w:before="0" w:beforeAutospacing="0" w:after="264" w:afterAutospacing="0"/>
        <w:rPr>
          <w:rFonts w:eastAsia="Arial Unicode MS"/>
          <w:sz w:val="28"/>
          <w:szCs w:val="28"/>
        </w:rPr>
      </w:pPr>
      <w:r w:rsidRPr="00C7575A">
        <w:rPr>
          <w:rFonts w:eastAsia="Arial Unicode MS"/>
          <w:sz w:val="28"/>
          <w:szCs w:val="28"/>
        </w:rPr>
        <w:t xml:space="preserve">15 июня 1914 г. в присутствии </w:t>
      </w:r>
      <w:proofErr w:type="spellStart"/>
      <w:r w:rsidRPr="00C7575A">
        <w:rPr>
          <w:rFonts w:eastAsia="Arial Unicode MS"/>
          <w:sz w:val="28"/>
          <w:szCs w:val="28"/>
        </w:rPr>
        <w:t>еп</w:t>
      </w:r>
      <w:proofErr w:type="spellEnd"/>
      <w:r w:rsidRPr="00C7575A">
        <w:rPr>
          <w:rFonts w:eastAsia="Arial Unicode MS"/>
          <w:sz w:val="28"/>
          <w:szCs w:val="28"/>
        </w:rPr>
        <w:t>. Димитрия (</w:t>
      </w:r>
      <w:proofErr w:type="spellStart"/>
      <w:r w:rsidRPr="00C7575A">
        <w:rPr>
          <w:rFonts w:eastAsia="Arial Unicode MS"/>
          <w:sz w:val="28"/>
          <w:szCs w:val="28"/>
        </w:rPr>
        <w:t>Сперовского</w:t>
      </w:r>
      <w:proofErr w:type="spellEnd"/>
      <w:r w:rsidRPr="00C7575A">
        <w:rPr>
          <w:rFonts w:eastAsia="Arial Unicode MS"/>
          <w:sz w:val="28"/>
          <w:szCs w:val="28"/>
        </w:rPr>
        <w:t xml:space="preserve">) состоялась закладка 3-престольного храма в честь Преображения Господня с приделами в честь Тихвинской иконы Божией Матери и во имя </w:t>
      </w:r>
      <w:proofErr w:type="spellStart"/>
      <w:r w:rsidRPr="00C7575A">
        <w:rPr>
          <w:rFonts w:eastAsia="Arial Unicode MS"/>
          <w:sz w:val="28"/>
          <w:szCs w:val="28"/>
        </w:rPr>
        <w:t>мч</w:t>
      </w:r>
      <w:proofErr w:type="spellEnd"/>
      <w:r w:rsidRPr="00C7575A">
        <w:rPr>
          <w:rFonts w:eastAsia="Arial Unicode MS"/>
          <w:sz w:val="28"/>
          <w:szCs w:val="28"/>
        </w:rPr>
        <w:t>. Трифона. Храм, рассчитанный на 2 тыс. чел., достроен не был.</w:t>
      </w:r>
    </w:p>
    <w:p w:rsidR="004C4F5F" w:rsidRPr="00C7575A" w:rsidRDefault="004C4F5F" w:rsidP="004C4F5F">
      <w:pPr>
        <w:pStyle w:val="a6"/>
        <w:shd w:val="clear" w:color="auto" w:fill="FFFFFF"/>
        <w:spacing w:before="0" w:beforeAutospacing="0" w:after="264" w:afterAutospacing="0"/>
        <w:rPr>
          <w:rFonts w:eastAsia="Arial Unicode MS"/>
          <w:sz w:val="28"/>
          <w:szCs w:val="28"/>
        </w:rPr>
      </w:pPr>
      <w:proofErr w:type="gramStart"/>
      <w:r w:rsidRPr="00C7575A">
        <w:rPr>
          <w:rFonts w:eastAsia="Arial Unicode MS"/>
          <w:sz w:val="28"/>
          <w:szCs w:val="28"/>
        </w:rPr>
        <w:t>В дек. 1917 г. началось разграбление Д. м. рязанским продотрядом, была проведена реквизиция хлеба: на сестру выделялось продовольствия 30 фунтов муки и 4,5 фунта пшена в месяц, на лошадь - 2 пуда овса, «кроме того дали дров, и причт не отказался, так как крестьяне тащили с монастыря все, что можно» (ГАРО.</w:t>
      </w:r>
      <w:proofErr w:type="gramEnd"/>
      <w:r w:rsidRPr="00C7575A">
        <w:rPr>
          <w:rFonts w:eastAsia="Arial Unicode MS"/>
          <w:sz w:val="28"/>
          <w:szCs w:val="28"/>
        </w:rPr>
        <w:t xml:space="preserve"> Ф. Р-1033. Оп. 4. Стол 3. Д. 8. Св. 3. </w:t>
      </w:r>
      <w:proofErr w:type="gramStart"/>
      <w:r w:rsidRPr="00C7575A">
        <w:rPr>
          <w:rFonts w:eastAsia="Arial Unicode MS"/>
          <w:sz w:val="28"/>
          <w:szCs w:val="28"/>
        </w:rPr>
        <w:t>Л. 12-19).</w:t>
      </w:r>
      <w:proofErr w:type="gramEnd"/>
      <w:r w:rsidRPr="00C7575A">
        <w:rPr>
          <w:rFonts w:eastAsia="Arial Unicode MS"/>
          <w:sz w:val="28"/>
          <w:szCs w:val="28"/>
        </w:rPr>
        <w:t xml:space="preserve"> </w:t>
      </w:r>
      <w:proofErr w:type="gramStart"/>
      <w:r w:rsidRPr="00C7575A">
        <w:rPr>
          <w:rFonts w:eastAsia="Arial Unicode MS"/>
          <w:sz w:val="28"/>
          <w:szCs w:val="28"/>
        </w:rPr>
        <w:t xml:space="preserve">В янв. 1918 г. Д. м. был разграблен: имущество, включая церковную утварь, иконы, книги, инвентарь, денежные средства, скот, вывезено в с. Барятино и поделено между участниками грабежа, отобрана почти вся земля (от 1300 </w:t>
      </w:r>
      <w:proofErr w:type="spellStart"/>
      <w:r w:rsidRPr="00C7575A">
        <w:rPr>
          <w:rFonts w:eastAsia="Arial Unicode MS"/>
          <w:sz w:val="28"/>
          <w:szCs w:val="28"/>
        </w:rPr>
        <w:t>дес</w:t>
      </w:r>
      <w:proofErr w:type="spellEnd"/>
      <w:r w:rsidRPr="00C7575A">
        <w:rPr>
          <w:rFonts w:eastAsia="Arial Unicode MS"/>
          <w:sz w:val="28"/>
          <w:szCs w:val="28"/>
        </w:rPr>
        <w:t>. осталось под посевами 25).</w:t>
      </w:r>
      <w:proofErr w:type="gramEnd"/>
      <w:r w:rsidRPr="00C7575A">
        <w:rPr>
          <w:rFonts w:eastAsia="Arial Unicode MS"/>
          <w:sz w:val="28"/>
          <w:szCs w:val="28"/>
        </w:rPr>
        <w:t xml:space="preserve"> Часть построек была снесена, разрушен монастырский хутор. При этом</w:t>
      </w:r>
      <w:proofErr w:type="gramStart"/>
      <w:r w:rsidRPr="00C7575A">
        <w:rPr>
          <w:rFonts w:eastAsia="Arial Unicode MS"/>
          <w:sz w:val="28"/>
          <w:szCs w:val="28"/>
        </w:rPr>
        <w:t>,</w:t>
      </w:r>
      <w:proofErr w:type="gramEnd"/>
      <w:r w:rsidRPr="00C7575A">
        <w:rPr>
          <w:rFonts w:eastAsia="Arial Unicode MS"/>
          <w:sz w:val="28"/>
          <w:szCs w:val="28"/>
        </w:rPr>
        <w:t xml:space="preserve"> по словам настоятельницы, «крестьяне дошли до неистовства, подобно татарской орде, избивали до полусмерти сестер» (ГАРО. Ф. Р-1033. Оп. 4. Д. 8. Св. 3. </w:t>
      </w:r>
      <w:proofErr w:type="gramStart"/>
      <w:r w:rsidRPr="00C7575A">
        <w:rPr>
          <w:rFonts w:eastAsia="Arial Unicode MS"/>
          <w:sz w:val="28"/>
          <w:szCs w:val="28"/>
        </w:rPr>
        <w:t>Л. 1-1 об., 14).</w:t>
      </w:r>
      <w:proofErr w:type="gramEnd"/>
    </w:p>
    <w:p w:rsidR="004C4F5F" w:rsidRPr="00C7575A" w:rsidRDefault="004C4F5F" w:rsidP="004C4F5F">
      <w:pPr>
        <w:pStyle w:val="a6"/>
        <w:shd w:val="clear" w:color="auto" w:fill="FFFFFF"/>
        <w:spacing w:before="0" w:beforeAutospacing="0" w:after="264" w:afterAutospacing="0"/>
        <w:rPr>
          <w:rFonts w:eastAsia="Arial Unicode MS"/>
          <w:sz w:val="28"/>
          <w:szCs w:val="28"/>
        </w:rPr>
      </w:pPr>
      <w:r w:rsidRPr="00C7575A">
        <w:rPr>
          <w:rFonts w:eastAsia="Arial Unicode MS"/>
          <w:sz w:val="28"/>
          <w:szCs w:val="28"/>
        </w:rPr>
        <w:t>В марте 1919 г. п</w:t>
      </w:r>
      <w:bookmarkStart w:id="0" w:name="_GoBack"/>
      <w:bookmarkEnd w:id="0"/>
      <w:r w:rsidRPr="00C7575A">
        <w:rPr>
          <w:rFonts w:eastAsia="Arial Unicode MS"/>
          <w:sz w:val="28"/>
          <w:szCs w:val="28"/>
        </w:rPr>
        <w:t xml:space="preserve">остановлением Рязанского </w:t>
      </w:r>
      <w:proofErr w:type="spellStart"/>
      <w:r w:rsidRPr="00C7575A">
        <w:rPr>
          <w:rFonts w:eastAsia="Arial Unicode MS"/>
          <w:sz w:val="28"/>
          <w:szCs w:val="28"/>
        </w:rPr>
        <w:t>губисполкома</w:t>
      </w:r>
      <w:proofErr w:type="spellEnd"/>
      <w:r w:rsidRPr="00C7575A">
        <w:rPr>
          <w:rFonts w:eastAsia="Arial Unicode MS"/>
          <w:sz w:val="28"/>
          <w:szCs w:val="28"/>
        </w:rPr>
        <w:t xml:space="preserve"> в Д. м. был организован санаторий для туберкулезных больных, сестры проживали в 2 корпусах. К маю 1920 г. Д. м. был закрыт. В 1925 г. в зданиях обители находилась Барятинская коммуна. К нач. 30-х гг. XX в. в коммуне было </w:t>
      </w:r>
      <w:proofErr w:type="spellStart"/>
      <w:r w:rsidRPr="00C7575A">
        <w:rPr>
          <w:rFonts w:eastAsia="Arial Unicode MS"/>
          <w:sz w:val="28"/>
          <w:szCs w:val="28"/>
        </w:rPr>
        <w:t>ок</w:t>
      </w:r>
      <w:proofErr w:type="spellEnd"/>
      <w:r w:rsidRPr="00C7575A">
        <w:rPr>
          <w:rFonts w:eastAsia="Arial Unicode MS"/>
          <w:sz w:val="28"/>
          <w:szCs w:val="28"/>
        </w:rPr>
        <w:t>. 100 га пахотной земли, до 300 свиней, до 50 коров, более 500 овец, 50 лошадей; имелось 2 трактора «</w:t>
      </w:r>
      <w:proofErr w:type="spellStart"/>
      <w:r w:rsidRPr="00C7575A">
        <w:rPr>
          <w:rFonts w:eastAsia="Arial Unicode MS"/>
          <w:sz w:val="28"/>
          <w:szCs w:val="28"/>
        </w:rPr>
        <w:t>Фордзон</w:t>
      </w:r>
      <w:proofErr w:type="spellEnd"/>
      <w:r w:rsidRPr="00C7575A">
        <w:rPr>
          <w:rFonts w:eastAsia="Arial Unicode MS"/>
          <w:sz w:val="28"/>
          <w:szCs w:val="28"/>
        </w:rPr>
        <w:t xml:space="preserve">» с комплектом плугов и сеялок. В 1930-1931 гг. большинство зданий и ограда были сломаны, 200 тыс. шт. кирпича увезено в Воронеж. 77-летняя </w:t>
      </w:r>
      <w:proofErr w:type="spellStart"/>
      <w:r w:rsidRPr="00C7575A">
        <w:rPr>
          <w:rFonts w:eastAsia="Arial Unicode MS"/>
          <w:sz w:val="28"/>
          <w:szCs w:val="28"/>
        </w:rPr>
        <w:t>игум</w:t>
      </w:r>
      <w:proofErr w:type="spellEnd"/>
      <w:r w:rsidRPr="00C7575A">
        <w:rPr>
          <w:rFonts w:eastAsia="Arial Unicode MS"/>
          <w:sz w:val="28"/>
          <w:szCs w:val="28"/>
        </w:rPr>
        <w:t xml:space="preserve">. София подвергалась репрессиям и была вынуждена уехать в Москву. В 1933 г. коммуну расформировали, совхоз «Барятинский» вскоре был упразднен, территория </w:t>
      </w:r>
      <w:proofErr w:type="spellStart"/>
      <w:r w:rsidRPr="00C7575A">
        <w:rPr>
          <w:rFonts w:eastAsia="Arial Unicode MS"/>
          <w:sz w:val="28"/>
          <w:szCs w:val="28"/>
        </w:rPr>
        <w:t>мон-ря</w:t>
      </w:r>
      <w:proofErr w:type="spellEnd"/>
      <w:r w:rsidRPr="00C7575A">
        <w:rPr>
          <w:rFonts w:eastAsia="Arial Unicode MS"/>
          <w:sz w:val="28"/>
          <w:szCs w:val="28"/>
        </w:rPr>
        <w:t xml:space="preserve"> пребывала в запустении. В 2005 г. рухнула колокольня. </w:t>
      </w:r>
      <w:proofErr w:type="gramStart"/>
      <w:r w:rsidRPr="00C7575A">
        <w:rPr>
          <w:rFonts w:eastAsia="Arial Unicode MS"/>
          <w:sz w:val="28"/>
          <w:szCs w:val="28"/>
        </w:rPr>
        <w:t xml:space="preserve">По </w:t>
      </w:r>
      <w:r w:rsidRPr="00C7575A">
        <w:rPr>
          <w:rFonts w:eastAsia="Arial Unicode MS"/>
          <w:sz w:val="28"/>
          <w:szCs w:val="28"/>
        </w:rPr>
        <w:lastRenderedPageBreak/>
        <w:t>состоянию на 2007 г. сохранились настоятельский корпус с 2 башнями, кирпичный одноэтажный дом, 2 деревянных келейных корпуса на каменных фундаментах, 2 кирпичных амбара; восстановление Д. м. не планировалось.</w:t>
      </w:r>
      <w:proofErr w:type="gramEnd"/>
    </w:p>
    <w:p w:rsidR="004C4F5F" w:rsidRPr="00C7575A" w:rsidRDefault="004C4F5F" w:rsidP="00C7575A">
      <w:pPr>
        <w:pStyle w:val="a6"/>
        <w:shd w:val="clear" w:color="auto" w:fill="FFFFFF"/>
        <w:spacing w:before="0" w:beforeAutospacing="0" w:after="264" w:afterAutospacing="0"/>
        <w:jc w:val="center"/>
        <w:rPr>
          <w:rFonts w:eastAsia="Arial Unicode MS"/>
          <w:sz w:val="28"/>
          <w:szCs w:val="28"/>
        </w:rPr>
      </w:pPr>
      <w:r w:rsidRPr="00C7575A">
        <w:rPr>
          <w:rFonts w:eastAsia="Arial Unicode MS"/>
          <w:noProof/>
          <w:sz w:val="28"/>
          <w:szCs w:val="28"/>
        </w:rPr>
        <w:drawing>
          <wp:inline distT="0" distB="0" distL="0" distR="0" wp14:anchorId="67189569" wp14:editId="3528CE4A">
            <wp:extent cx="5622483" cy="39486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рятино._Софийский_собор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5540" cy="3950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F5F" w:rsidRPr="00C7575A" w:rsidRDefault="004C4F5F" w:rsidP="004C4F5F">
      <w:pPr>
        <w:pStyle w:val="a6"/>
        <w:shd w:val="clear" w:color="auto" w:fill="FFFFFF"/>
        <w:spacing w:before="0" w:beforeAutospacing="0" w:after="264" w:afterAutospacing="0"/>
        <w:rPr>
          <w:rFonts w:eastAsia="Arial Unicode MS"/>
          <w:sz w:val="28"/>
          <w:szCs w:val="28"/>
        </w:rPr>
      </w:pPr>
      <w:r w:rsidRPr="00C7575A">
        <w:rPr>
          <w:rFonts w:eastAsia="Arial Unicode MS"/>
          <w:sz w:val="28"/>
          <w:szCs w:val="28"/>
        </w:rPr>
        <w:t>Так он выглядит сейчас</w:t>
      </w:r>
    </w:p>
    <w:p w:rsidR="004C4F5F" w:rsidRPr="00133FC8" w:rsidRDefault="004C4F5F" w:rsidP="00C7575A">
      <w:pPr>
        <w:pStyle w:val="a6"/>
        <w:shd w:val="clear" w:color="auto" w:fill="FFFFFF"/>
        <w:spacing w:before="0" w:beforeAutospacing="0" w:after="264" w:afterAutospacing="0"/>
        <w:jc w:val="center"/>
        <w:rPr>
          <w:b/>
          <w:color w:val="FF0000"/>
          <w:sz w:val="40"/>
          <w:szCs w:val="40"/>
        </w:rPr>
      </w:pPr>
      <w:r>
        <w:rPr>
          <w:rFonts w:eastAsia="Arial Unicode MS"/>
          <w:noProof/>
          <w:color w:val="555555"/>
          <w:sz w:val="28"/>
          <w:szCs w:val="28"/>
        </w:rPr>
        <w:drawing>
          <wp:inline distT="0" distB="0" distL="0" distR="0" wp14:anchorId="32E720BA" wp14:editId="67DF3BF6">
            <wp:extent cx="5245044" cy="440268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4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097" cy="440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4F5F" w:rsidRPr="00133FC8" w:rsidSect="00133FC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C8"/>
    <w:rsid w:val="00133FC8"/>
    <w:rsid w:val="004C4F5F"/>
    <w:rsid w:val="00C7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F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FC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C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C4F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F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FC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C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C4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venc.ru/text/%D0%90%D1%80%D0%BA%D0%B0%D0%B4%D0%B8%D0%B9%20(%D0%9A%D0%B0%D1%80%D0%BF%D0%B8%D0%BD%D1%81%D0%BA%D0%B8%D0%B9)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venc.ru/text/%D0%94%D0%B8%D0%BC%D0%B8%D1%82%D1%80%D0%B8%D1%8F%20(%D0%A1%D0%BF%D0%B5%D1%80%D0%BE%D0%B2%D1%81%D0%BA%D0%BE%D0%B3%D0%BE)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avenc.ru/text/%D0%92%D0%BB%D0%B0%D0%B4%D0%B8%D0%BC%D0%B8%D1%80%20(%D0%91%D0%BB%D0%B0%D0%B3%D0%BE%D1%80%D0%B0%D0%B7%D1%83%D0%BC%D0%BE%D0%B2)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Наталья</dc:creator>
  <cp:lastModifiedBy>Наталья Наталья</cp:lastModifiedBy>
  <cp:revision>2</cp:revision>
  <dcterms:created xsi:type="dcterms:W3CDTF">2023-02-24T19:03:00Z</dcterms:created>
  <dcterms:modified xsi:type="dcterms:W3CDTF">2023-02-24T19:21:00Z</dcterms:modified>
</cp:coreProperties>
</file>