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66" w:rsidRPr="00CA7966" w:rsidRDefault="00620DBE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bookmarkStart w:id="0" w:name="_GoBack"/>
      <w:r w:rsidRPr="00A705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7066101" wp14:editId="6AC41CD5">
            <wp:simplePos x="0" y="0"/>
            <wp:positionH relativeFrom="page">
              <wp:posOffset>28575</wp:posOffset>
            </wp:positionH>
            <wp:positionV relativeFrom="paragraph">
              <wp:posOffset>-872491</wp:posOffset>
            </wp:positionV>
            <wp:extent cx="7467600" cy="10829925"/>
            <wp:effectExtent l="19050" t="19050" r="0" b="9525"/>
            <wp:wrapNone/>
            <wp:docPr id="1" name="Рисунок 1" descr="1593808000_35-p-foni-s-ramkami-dlya-oformleniya-tekstov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82992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A7966" w:rsidRPr="00CA796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Муниципальное автономное дошкольное образовательное учреждение детский сад № 14 г. Липецка</w:t>
      </w: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P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</w:pPr>
      <w:r w:rsidRPr="00CA7966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  <w:t>Семинар-практикум на тему:</w:t>
      </w:r>
    </w:p>
    <w:p w:rsidR="00CA7966" w:rsidRP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bdr w:val="none" w:sz="0" w:space="0" w:color="auto" w:frame="1"/>
          <w:lang w:eastAsia="ru-RU"/>
        </w:rPr>
      </w:pPr>
      <w:r w:rsidRPr="00CA7966"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bdr w:val="none" w:sz="0" w:space="0" w:color="auto" w:frame="1"/>
          <w:lang w:eastAsia="ru-RU"/>
        </w:rPr>
        <w:t>«</w:t>
      </w:r>
      <w:r w:rsidR="008E4E3E"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bdr w:val="none" w:sz="0" w:space="0" w:color="auto" w:frame="1"/>
          <w:lang w:eastAsia="ru-RU"/>
        </w:rPr>
        <w:t>Что наша жизнь – игра</w:t>
      </w:r>
      <w:r w:rsidRPr="00CA7966"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bdr w:val="none" w:sz="0" w:space="0" w:color="auto" w:frame="1"/>
          <w:lang w:eastAsia="ru-RU"/>
        </w:rPr>
        <w:t>»</w:t>
      </w:r>
      <w:r w:rsidR="008E4E3E"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bdr w:val="none" w:sz="0" w:space="0" w:color="auto" w:frame="1"/>
          <w:lang w:eastAsia="ru-RU"/>
        </w:rPr>
        <w:t>.</w:t>
      </w: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A79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Педагог-психолог </w:t>
      </w:r>
    </w:p>
    <w:p w:rsidR="00CA7966" w:rsidRPr="00CA7966" w:rsidRDefault="00CA7966" w:rsidP="00CA79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A79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Шкуратова Ю.С.</w:t>
      </w: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P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P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A79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г. Липецк</w:t>
      </w:r>
    </w:p>
    <w:p w:rsidR="00CA7966" w:rsidRDefault="00CA7966" w:rsidP="00CA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95C27" w:rsidRDefault="00B95C27" w:rsidP="00CA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95C27" w:rsidRDefault="00B95C27" w:rsidP="00CA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A1273" w:rsidRDefault="008A1273" w:rsidP="00CA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E4E3E" w:rsidRPr="008E4E3E" w:rsidRDefault="008E4E3E" w:rsidP="008E4E3E">
      <w:pPr>
        <w:spacing w:after="0"/>
        <w:ind w:firstLine="709"/>
        <w:rPr>
          <w:rStyle w:val="61"/>
          <w:b/>
          <w:bCs/>
          <w:i/>
          <w:iCs/>
          <w:sz w:val="28"/>
          <w:szCs w:val="28"/>
        </w:rPr>
      </w:pPr>
      <w:r w:rsidRPr="008E4E3E">
        <w:rPr>
          <w:rStyle w:val="61"/>
          <w:b/>
          <w:bCs/>
          <w:i/>
          <w:iCs/>
          <w:sz w:val="28"/>
          <w:szCs w:val="28"/>
        </w:rPr>
        <w:lastRenderedPageBreak/>
        <w:t>Цель:</w:t>
      </w:r>
      <w:r w:rsidRPr="008E4E3E">
        <w:rPr>
          <w:rStyle w:val="40"/>
          <w:rFonts w:eastAsiaTheme="minorHAnsi"/>
          <w:sz w:val="28"/>
          <w:szCs w:val="28"/>
        </w:rPr>
        <w:t xml:space="preserve"> </w:t>
      </w:r>
      <w:r w:rsidRPr="008E4E3E">
        <w:rPr>
          <w:rStyle w:val="c0"/>
          <w:rFonts w:ascii="Times New Roman" w:hAnsi="Times New Roman" w:cs="Times New Roman"/>
          <w:sz w:val="28"/>
          <w:szCs w:val="28"/>
        </w:rPr>
        <w:t xml:space="preserve">показать родителям значимость игры во всестороннем развитии ребенка,  </w:t>
      </w:r>
      <w:r w:rsidRPr="008E4E3E">
        <w:rPr>
          <w:rFonts w:ascii="Times New Roman" w:hAnsi="Times New Roman" w:cs="Times New Roman"/>
          <w:sz w:val="28"/>
          <w:szCs w:val="28"/>
        </w:rPr>
        <w:t xml:space="preserve">повысить компетентность родителей по вопросу </w:t>
      </w:r>
      <w:r w:rsidRPr="008E4E3E">
        <w:rPr>
          <w:rStyle w:val="c0"/>
          <w:rFonts w:ascii="Times New Roman" w:hAnsi="Times New Roman" w:cs="Times New Roman"/>
          <w:sz w:val="28"/>
          <w:szCs w:val="28"/>
        </w:rPr>
        <w:t>организации игровой среды в условиях семьи;</w:t>
      </w:r>
      <w:r w:rsidRPr="008E4E3E">
        <w:rPr>
          <w:rFonts w:ascii="Times New Roman" w:hAnsi="Times New Roman" w:cs="Times New Roman"/>
          <w:sz w:val="28"/>
          <w:szCs w:val="28"/>
        </w:rPr>
        <w:t xml:space="preserve"> побудить заниматься с ребёнком в домашних условиях.</w:t>
      </w:r>
    </w:p>
    <w:p w:rsidR="008E4E3E" w:rsidRPr="008E4E3E" w:rsidRDefault="008E4E3E" w:rsidP="008E4E3E">
      <w:pPr>
        <w:spacing w:after="0"/>
        <w:ind w:firstLine="709"/>
        <w:rPr>
          <w:rStyle w:val="61"/>
          <w:sz w:val="28"/>
          <w:szCs w:val="28"/>
        </w:rPr>
      </w:pPr>
    </w:p>
    <w:p w:rsidR="008E4E3E" w:rsidRPr="008E4E3E" w:rsidRDefault="008E4E3E" w:rsidP="008E4E3E">
      <w:pPr>
        <w:spacing w:after="0"/>
        <w:ind w:firstLine="709"/>
        <w:rPr>
          <w:rStyle w:val="61"/>
          <w:sz w:val="28"/>
          <w:szCs w:val="28"/>
        </w:rPr>
      </w:pPr>
      <w:r w:rsidRPr="008E4E3E">
        <w:rPr>
          <w:rStyle w:val="61"/>
          <w:sz w:val="28"/>
          <w:szCs w:val="28"/>
        </w:rPr>
        <w:t>Уважаемые родители! Сегодня мы встретились с вами, чтобы поговорить о значимости игры в жизни малышей, определить в какие игры можно играть дома с детьми, а также вы сможете овладеть практическими навыками в их организации и проведении.</w:t>
      </w:r>
    </w:p>
    <w:p w:rsidR="008E4E3E" w:rsidRPr="008E4E3E" w:rsidRDefault="008E4E3E" w:rsidP="008E4E3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E4E3E">
        <w:rPr>
          <w:rStyle w:val="61"/>
          <w:sz w:val="28"/>
          <w:szCs w:val="28"/>
        </w:rPr>
        <w:t>Бесспорно, младший возраст — важнейший период в развитии дошколь</w:t>
      </w:r>
      <w:r w:rsidRPr="008E4E3E">
        <w:rPr>
          <w:rStyle w:val="61"/>
          <w:sz w:val="28"/>
          <w:szCs w:val="28"/>
        </w:rPr>
        <w:softHyphen/>
        <w:t>ника, который характеризуется высокой интенсивностью физичес</w:t>
      </w:r>
      <w:r w:rsidRPr="008E4E3E">
        <w:rPr>
          <w:rStyle w:val="61"/>
          <w:sz w:val="28"/>
          <w:szCs w:val="28"/>
        </w:rPr>
        <w:softHyphen/>
        <w:t xml:space="preserve">кого и психического развития. </w:t>
      </w:r>
    </w:p>
    <w:p w:rsidR="008E4E3E" w:rsidRPr="008E4E3E" w:rsidRDefault="008E4E3E" w:rsidP="008E4E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Основные потребности в этом возрасте — потребность в общении, уважении и признании. А  самый важный для ребенка вид деятельности — игра.</w:t>
      </w:r>
      <w:r w:rsidRPr="008E4E3E">
        <w:rPr>
          <w:rStyle w:val="BodytextBold"/>
          <w:rFonts w:ascii="Times New Roman" w:hAnsi="Times New Roman" w:cs="Times New Roman"/>
          <w:sz w:val="28"/>
          <w:szCs w:val="28"/>
        </w:rPr>
        <w:t xml:space="preserve"> 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Первый и главный вопрос каждой мамы — как играть, чему учить ребенка. Заметно облегчит вам жизнь систематизация. Приучите ребенка (и себя) к тому, чтобы занятия с ним были ежедневными, хотя бы по 10-15 минут. 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 Не жалейте на занятия времени, оно потом во много раз окупится!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Весьма полезно для развития тактильной чувствительности трогать пальцами наждачную бумагу, ребристую поверхность, катать мелкие шары и др.</w:t>
      </w:r>
    </w:p>
    <w:p w:rsidR="008E4E3E" w:rsidRPr="008E4E3E" w:rsidRDefault="008E4E3E" w:rsidP="008E4E3E">
      <w:pPr>
        <w:pStyle w:val="aa"/>
        <w:spacing w:before="0" w:beforeAutospacing="0" w:after="0" w:afterAutospacing="0"/>
        <w:ind w:firstLine="720"/>
        <w:rPr>
          <w:rStyle w:val="a6"/>
          <w:i/>
          <w:iCs/>
          <w:sz w:val="28"/>
          <w:szCs w:val="28"/>
        </w:rPr>
      </w:pPr>
      <w:r w:rsidRPr="008E4E3E">
        <w:rPr>
          <w:sz w:val="28"/>
          <w:szCs w:val="28"/>
        </w:rPr>
        <w:t>Уважаемые родители! Вы уже слышали, что мышление ребенка находится на кончиках его пальцев. Как это понимать? Исследованиями доказано, что развитие речи, мышления тесно связано с развитием мелкой моторики. Руки ребенка — это его глаза. Ведь ребенок мыслит чувствами — что ощущает, то и представляет. Руками можно сделать очень многое — играть, рисовать, обследовать, лепить, строить, обнимать и т. д. И чем лучше развита моторика, тем быстрее ребенок 3-4 лет адаптируется к окружающему его миру!</w:t>
      </w:r>
    </w:p>
    <w:p w:rsidR="008E4E3E" w:rsidRPr="008E4E3E" w:rsidRDefault="008E4E3E" w:rsidP="008E4E3E">
      <w:pPr>
        <w:pStyle w:val="1"/>
        <w:keepNext w:val="0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  <w:r w:rsidRPr="008E4E3E">
        <w:rPr>
          <w:rStyle w:val="a6"/>
          <w:rFonts w:ascii="Times New Roman" w:hAnsi="Times New Roman" w:cs="Times New Roman"/>
          <w:b/>
          <w:bCs/>
          <w:sz w:val="28"/>
          <w:szCs w:val="28"/>
          <w:u w:val="single"/>
        </w:rPr>
        <w:t>«Опять макароны»</w:t>
      </w:r>
    </w:p>
    <w:p w:rsidR="008E4E3E" w:rsidRPr="008E4E3E" w:rsidRDefault="008E4E3E" w:rsidP="008E4E3E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8E4E3E">
        <w:rPr>
          <w:sz w:val="28"/>
          <w:szCs w:val="28"/>
        </w:rPr>
        <w:t xml:space="preserve">Вам потребуются: макароны разных форм и размеров, краски, леска. </w:t>
      </w:r>
    </w:p>
    <w:p w:rsidR="008E4E3E" w:rsidRPr="008E4E3E" w:rsidRDefault="008E4E3E" w:rsidP="008E4E3E">
      <w:pPr>
        <w:pStyle w:val="aa"/>
        <w:spacing w:before="0" w:beforeAutospacing="0" w:after="0" w:afterAutospacing="0"/>
        <w:rPr>
          <w:sz w:val="28"/>
          <w:szCs w:val="28"/>
        </w:rPr>
      </w:pPr>
      <w:r w:rsidRPr="008E4E3E">
        <w:rPr>
          <w:sz w:val="28"/>
          <w:szCs w:val="28"/>
        </w:rPr>
        <w:t>Предложите малышу сделать разноцветные бусы из макарон. Покажите, как макароны можно раскрасить красками, а после того, как они высохнут, нанизать их на леску. При этом можно считать макароны каждого цвета и чередовать их форму: «Давай нанижем два красных  цилиндра, теперь одну синюю звездочку» и т.п.  </w:t>
      </w:r>
    </w:p>
    <w:p w:rsidR="008E4E3E" w:rsidRPr="008E4E3E" w:rsidRDefault="008E4E3E" w:rsidP="008E4E3E">
      <w:pPr>
        <w:pStyle w:val="aa"/>
        <w:spacing w:before="0" w:beforeAutospacing="0" w:after="0" w:afterAutospacing="0"/>
        <w:rPr>
          <w:sz w:val="28"/>
          <w:szCs w:val="28"/>
        </w:rPr>
      </w:pPr>
      <w:r w:rsidRPr="008E4E3E">
        <w:rPr>
          <w:rStyle w:val="a6"/>
          <w:i/>
          <w:iCs/>
          <w:sz w:val="28"/>
          <w:szCs w:val="28"/>
        </w:rPr>
        <w:t xml:space="preserve">Игра способствует развитию мелкой моторики,  творческих способностей. </w:t>
      </w:r>
    </w:p>
    <w:p w:rsidR="008E4E3E" w:rsidRDefault="008E4E3E" w:rsidP="008E4E3E">
      <w:pPr>
        <w:spacing w:after="0"/>
        <w:ind w:left="360"/>
        <w:rPr>
          <w:rStyle w:val="a6"/>
          <w:rFonts w:ascii="Times New Roman" w:hAnsi="Times New Roman" w:cs="Times New Roman"/>
          <w:sz w:val="28"/>
          <w:szCs w:val="28"/>
          <w:u w:val="single"/>
        </w:rPr>
      </w:pPr>
    </w:p>
    <w:p w:rsidR="008E4E3E" w:rsidRPr="008E4E3E" w:rsidRDefault="008E4E3E" w:rsidP="008E4E3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E4E3E">
        <w:rPr>
          <w:rStyle w:val="a6"/>
          <w:rFonts w:ascii="Times New Roman" w:hAnsi="Times New Roman" w:cs="Times New Roman"/>
          <w:sz w:val="28"/>
          <w:szCs w:val="28"/>
          <w:u w:val="single"/>
        </w:rPr>
        <w:lastRenderedPageBreak/>
        <w:t>«Золушка» на новый лад</w:t>
      </w:r>
    </w:p>
    <w:p w:rsidR="008E4E3E" w:rsidRPr="008E4E3E" w:rsidRDefault="008E4E3E" w:rsidP="008E4E3E">
      <w:pPr>
        <w:pStyle w:val="ac"/>
        <w:spacing w:before="0" w:beforeAutospacing="0" w:after="0" w:afterAutospacing="0"/>
        <w:ind w:firstLine="720"/>
        <w:rPr>
          <w:sz w:val="28"/>
          <w:szCs w:val="28"/>
        </w:rPr>
      </w:pPr>
      <w:r w:rsidRPr="008E4E3E">
        <w:rPr>
          <w:sz w:val="28"/>
          <w:szCs w:val="28"/>
        </w:rPr>
        <w:t xml:space="preserve">Вам потребуются: два вида крупы. </w:t>
      </w:r>
    </w:p>
    <w:p w:rsidR="008E4E3E" w:rsidRPr="008E4E3E" w:rsidRDefault="008E4E3E" w:rsidP="008E4E3E">
      <w:pPr>
        <w:pStyle w:val="aa"/>
        <w:spacing w:before="0" w:beforeAutospacing="0" w:after="0" w:afterAutospacing="0"/>
        <w:rPr>
          <w:sz w:val="28"/>
          <w:szCs w:val="28"/>
        </w:rPr>
      </w:pPr>
      <w:r w:rsidRPr="008E4E3E">
        <w:rPr>
          <w:sz w:val="28"/>
          <w:szCs w:val="28"/>
        </w:rPr>
        <w:t>Вспомните сказку о Золушке. Предложите малышу поиграть в нее. Золушкой может быть сам ребенок или кукла. Смешайте два вида крупы. На этот раз мачеха  поручила девочке не только отделить крупу друг от друга, но и выложить каждым видом круп контуры нарисованных геометрических фигур. Горохом — круги и овалы,  гречкой — треугольники и квадраты.  </w:t>
      </w:r>
    </w:p>
    <w:p w:rsidR="008E4E3E" w:rsidRPr="008E4E3E" w:rsidRDefault="008E4E3E" w:rsidP="008E4E3E">
      <w:pPr>
        <w:pStyle w:val="aa"/>
        <w:spacing w:before="0" w:beforeAutospacing="0" w:after="0" w:afterAutospacing="0"/>
        <w:rPr>
          <w:sz w:val="28"/>
          <w:szCs w:val="28"/>
        </w:rPr>
      </w:pPr>
      <w:r w:rsidRPr="008E4E3E">
        <w:rPr>
          <w:rStyle w:val="a6"/>
          <w:i/>
          <w:iCs/>
          <w:sz w:val="28"/>
          <w:szCs w:val="28"/>
        </w:rPr>
        <w:t xml:space="preserve">Игра способствует развитию мелкой моторики,  навыков классификации, помогает изучить формы предметов. </w:t>
      </w:r>
    </w:p>
    <w:p w:rsidR="008E4E3E" w:rsidRPr="008E4E3E" w:rsidRDefault="008E4E3E" w:rsidP="008E4E3E">
      <w:pPr>
        <w:pStyle w:val="1"/>
        <w:keepNext w:val="0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  <w:r w:rsidRPr="008E4E3E">
        <w:rPr>
          <w:rStyle w:val="a6"/>
          <w:rFonts w:ascii="Times New Roman" w:hAnsi="Times New Roman" w:cs="Times New Roman"/>
          <w:b/>
          <w:bCs/>
          <w:sz w:val="28"/>
          <w:szCs w:val="28"/>
          <w:u w:val="single"/>
        </w:rPr>
        <w:t>«Пирамидка из пуговиц»</w:t>
      </w:r>
    </w:p>
    <w:p w:rsidR="008E4E3E" w:rsidRPr="008E4E3E" w:rsidRDefault="008E4E3E" w:rsidP="008E4E3E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8E4E3E">
        <w:rPr>
          <w:sz w:val="28"/>
          <w:szCs w:val="28"/>
        </w:rPr>
        <w:t xml:space="preserve">Вам потребуются: зубочистки, пуговицы.  Закрепите зубочистку в вертикальном положении (можно воткнуть ее в брусок пластилина). Предложите малышу нанизать на нее пуговицы. Задания можно четко формулировать, например, попросить  использовать только красные пуговицы, только мелкие  пуговицы, нанизывать пуговицы одного размера или,  начиная с самой большой, - в порядке уменьшения  диаметра и т.п. </w:t>
      </w:r>
    </w:p>
    <w:p w:rsidR="008E4E3E" w:rsidRPr="008E4E3E" w:rsidRDefault="008E4E3E" w:rsidP="008E4E3E">
      <w:pPr>
        <w:pStyle w:val="ac"/>
        <w:spacing w:before="0" w:beforeAutospacing="0" w:after="0" w:afterAutospacing="0"/>
        <w:rPr>
          <w:sz w:val="28"/>
          <w:szCs w:val="28"/>
        </w:rPr>
      </w:pPr>
      <w:r w:rsidRPr="008E4E3E">
        <w:rPr>
          <w:rStyle w:val="a6"/>
          <w:i/>
          <w:iCs/>
          <w:sz w:val="28"/>
          <w:szCs w:val="28"/>
        </w:rPr>
        <w:t xml:space="preserve">Игра способствует развитию мелкой моторики, навыков классификации 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60"/>
        <w:jc w:val="left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8E4E3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Пальчиковая игра «Считалочка для пальцев»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6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E4E3E">
        <w:rPr>
          <w:rFonts w:ascii="Times New Roman" w:hAnsi="Times New Roman" w:cs="Times New Roman"/>
          <w:i/>
          <w:iCs/>
          <w:sz w:val="28"/>
          <w:szCs w:val="28"/>
        </w:rPr>
        <w:t>Кисть собрана в кулак. На каждую строчку стихотворения, начиная с большого пальца левой руки, поднимаем пальчик вверх, растираем пальчик большим, средним и указательными пальцами правой руки, затем меняем руку.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6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 xml:space="preserve">Раз – утенок,  </w:t>
      </w:r>
      <w:r w:rsidRPr="008E4E3E">
        <w:rPr>
          <w:rFonts w:ascii="Times New Roman" w:hAnsi="Times New Roman" w:cs="Times New Roman"/>
          <w:i/>
          <w:iCs/>
          <w:sz w:val="28"/>
          <w:szCs w:val="28"/>
        </w:rPr>
        <w:t>(большой палец левой руки)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6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Два – цыпленок.</w:t>
      </w:r>
      <w:r w:rsidRPr="008E4E3E">
        <w:rPr>
          <w:rFonts w:ascii="Times New Roman" w:hAnsi="Times New Roman" w:cs="Times New Roman"/>
          <w:i/>
          <w:iCs/>
          <w:sz w:val="28"/>
          <w:szCs w:val="28"/>
        </w:rPr>
        <w:t xml:space="preserve"> (указательный палец левой руки)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6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Три – усатенький котенок.</w:t>
      </w:r>
      <w:r w:rsidRPr="008E4E3E">
        <w:rPr>
          <w:rFonts w:ascii="Times New Roman" w:hAnsi="Times New Roman" w:cs="Times New Roman"/>
          <w:i/>
          <w:iCs/>
          <w:sz w:val="28"/>
          <w:szCs w:val="28"/>
        </w:rPr>
        <w:t xml:space="preserve"> (средний палец левой руки)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6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А четыре мышка, мышка-шалунишка,</w:t>
      </w:r>
      <w:r w:rsidRPr="008E4E3E">
        <w:rPr>
          <w:rFonts w:ascii="Times New Roman" w:hAnsi="Times New Roman" w:cs="Times New Roman"/>
          <w:i/>
          <w:iCs/>
          <w:sz w:val="28"/>
          <w:szCs w:val="28"/>
        </w:rPr>
        <w:t xml:space="preserve"> (безымянный палец левой руки)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6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Пятый – будет лягушонок,</w:t>
      </w:r>
      <w:r w:rsidRPr="008E4E3E">
        <w:rPr>
          <w:rFonts w:ascii="Times New Roman" w:hAnsi="Times New Roman" w:cs="Times New Roman"/>
          <w:i/>
          <w:iCs/>
          <w:sz w:val="28"/>
          <w:szCs w:val="28"/>
        </w:rPr>
        <w:t xml:space="preserve"> (мизинец левой руки)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6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 xml:space="preserve">Шесть – </w:t>
      </w:r>
      <w:proofErr w:type="spellStart"/>
      <w:r w:rsidRPr="008E4E3E">
        <w:rPr>
          <w:rFonts w:ascii="Times New Roman" w:hAnsi="Times New Roman" w:cs="Times New Roman"/>
          <w:sz w:val="28"/>
          <w:szCs w:val="28"/>
        </w:rPr>
        <w:t>зубастенький</w:t>
      </w:r>
      <w:proofErr w:type="spellEnd"/>
      <w:r w:rsidRPr="008E4E3E">
        <w:rPr>
          <w:rFonts w:ascii="Times New Roman" w:hAnsi="Times New Roman" w:cs="Times New Roman"/>
          <w:sz w:val="28"/>
          <w:szCs w:val="28"/>
        </w:rPr>
        <w:t xml:space="preserve"> волчонок.</w:t>
      </w:r>
      <w:r w:rsidRPr="008E4E3E">
        <w:rPr>
          <w:rFonts w:ascii="Times New Roman" w:hAnsi="Times New Roman" w:cs="Times New Roman"/>
          <w:i/>
          <w:iCs/>
          <w:sz w:val="28"/>
          <w:szCs w:val="28"/>
        </w:rPr>
        <w:t xml:space="preserve"> (большой палец правой руки)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6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 xml:space="preserve">Семь – зайчишка – шалунишка, </w:t>
      </w:r>
      <w:r w:rsidRPr="008E4E3E">
        <w:rPr>
          <w:rFonts w:ascii="Times New Roman" w:hAnsi="Times New Roman" w:cs="Times New Roman"/>
          <w:i/>
          <w:iCs/>
          <w:sz w:val="28"/>
          <w:szCs w:val="28"/>
        </w:rPr>
        <w:t>(указательный палец правой руки)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6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 xml:space="preserve">Восемь – косолапый Мишка </w:t>
      </w:r>
      <w:r w:rsidRPr="008E4E3E">
        <w:rPr>
          <w:rFonts w:ascii="Times New Roman" w:hAnsi="Times New Roman" w:cs="Times New Roman"/>
          <w:i/>
          <w:iCs/>
          <w:sz w:val="28"/>
          <w:szCs w:val="28"/>
        </w:rPr>
        <w:t>(средний палец правой руки)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 xml:space="preserve">Девять – рыжая лиса, </w:t>
      </w:r>
      <w:r w:rsidRPr="008E4E3E">
        <w:rPr>
          <w:rFonts w:ascii="Times New Roman" w:hAnsi="Times New Roman" w:cs="Times New Roman"/>
          <w:i/>
          <w:iCs/>
          <w:sz w:val="28"/>
          <w:szCs w:val="28"/>
        </w:rPr>
        <w:t>(безымянный палец правой руки)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Десять – злющая оса.</w:t>
      </w:r>
      <w:r w:rsidRPr="008E4E3E">
        <w:rPr>
          <w:rFonts w:ascii="Times New Roman" w:hAnsi="Times New Roman" w:cs="Times New Roman"/>
          <w:i/>
          <w:iCs/>
          <w:sz w:val="28"/>
          <w:szCs w:val="28"/>
        </w:rPr>
        <w:t xml:space="preserve"> (мизинец правой руки)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6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 xml:space="preserve">З-з-з-з-з-з-з! </w:t>
      </w:r>
      <w:r w:rsidRPr="008E4E3E">
        <w:rPr>
          <w:rFonts w:ascii="Times New Roman" w:hAnsi="Times New Roman" w:cs="Times New Roman"/>
          <w:i/>
          <w:iCs/>
          <w:sz w:val="28"/>
          <w:szCs w:val="28"/>
        </w:rPr>
        <w:t>(собрать пальцы в кулак, вверх подняты только указательные пальцы левой/правой руки. Выполняем круговые движения, произносим звук: з-з)</w:t>
      </w:r>
    </w:p>
    <w:p w:rsidR="008E4E3E" w:rsidRPr="008E4E3E" w:rsidRDefault="008E4E3E" w:rsidP="008E4E3E">
      <w:pPr>
        <w:pStyle w:val="aa"/>
        <w:spacing w:before="0" w:beforeAutospacing="0" w:after="0" w:afterAutospacing="0"/>
        <w:ind w:firstLine="540"/>
        <w:rPr>
          <w:sz w:val="28"/>
          <w:szCs w:val="28"/>
        </w:rPr>
      </w:pPr>
      <w:r w:rsidRPr="008E4E3E">
        <w:rPr>
          <w:sz w:val="28"/>
          <w:szCs w:val="28"/>
        </w:rPr>
        <w:t>Весьма полезно для развития тактильной чувствительности трогать пальцами наждачную бумагу, ребристую поверхность, катать мелкие шары. Для этого можно использовать следующие игры.</w:t>
      </w:r>
    </w:p>
    <w:p w:rsidR="008E4E3E" w:rsidRPr="008E4E3E" w:rsidRDefault="008E4E3E" w:rsidP="008E4E3E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E4E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«Закрой глаза и отгадай»</w:t>
      </w:r>
    </w:p>
    <w:p w:rsidR="008E4E3E" w:rsidRPr="008E4E3E" w:rsidRDefault="008E4E3E" w:rsidP="008E4E3E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E4E3E">
        <w:rPr>
          <w:rFonts w:ascii="Times New Roman" w:eastAsia="Times New Roman" w:hAnsi="Times New Roman" w:cs="Times New Roman"/>
          <w:sz w:val="28"/>
          <w:szCs w:val="28"/>
        </w:rPr>
        <w:t xml:space="preserve">Попросите ребенка закрыть глаза и отгадать, что вы положили ему в руку. Используйте </w:t>
      </w:r>
      <w:proofErr w:type="gramStart"/>
      <w:r w:rsidRPr="008E4E3E">
        <w:rPr>
          <w:rFonts w:ascii="Times New Roman" w:eastAsia="Times New Roman" w:hAnsi="Times New Roman" w:cs="Times New Roman"/>
          <w:sz w:val="28"/>
          <w:szCs w:val="28"/>
        </w:rPr>
        <w:t>предметы,  различающиеся</w:t>
      </w:r>
      <w:proofErr w:type="gramEnd"/>
      <w:r w:rsidRPr="008E4E3E">
        <w:rPr>
          <w:rFonts w:ascii="Times New Roman" w:eastAsia="Times New Roman" w:hAnsi="Times New Roman" w:cs="Times New Roman"/>
          <w:sz w:val="28"/>
          <w:szCs w:val="28"/>
        </w:rPr>
        <w:t xml:space="preserve"> размером, формой, объемом, текстурой, весом:  кубик, шарик, камень, желудь, шишка, овощи, фрукты и т.д.</w:t>
      </w:r>
    </w:p>
    <w:p w:rsidR="008E4E3E" w:rsidRPr="008E4E3E" w:rsidRDefault="008E4E3E" w:rsidP="008E4E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4E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способствует развитию тактильных ощущений, внимания.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6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E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«Кот в мешке»</w:t>
      </w:r>
    </w:p>
    <w:p w:rsidR="008E4E3E" w:rsidRPr="008E4E3E" w:rsidRDefault="008E4E3E" w:rsidP="008E4E3E">
      <w:pPr>
        <w:pStyle w:val="a5"/>
        <w:spacing w:before="0" w:beforeAutospacing="0" w:after="0" w:afterAutospacing="0"/>
        <w:ind w:firstLine="540"/>
        <w:rPr>
          <w:sz w:val="28"/>
          <w:szCs w:val="28"/>
        </w:rPr>
      </w:pPr>
      <w:r w:rsidRPr="008E4E3E">
        <w:rPr>
          <w:sz w:val="28"/>
          <w:szCs w:val="28"/>
        </w:rPr>
        <w:t>Для игры понадобятся: плотный мешочек и различные овощи или фрукты.</w:t>
      </w:r>
    </w:p>
    <w:p w:rsidR="008E4E3E" w:rsidRPr="008E4E3E" w:rsidRDefault="008E4E3E" w:rsidP="008E4E3E">
      <w:pPr>
        <w:pStyle w:val="a5"/>
        <w:spacing w:before="0" w:beforeAutospacing="0" w:after="0" w:afterAutospacing="0"/>
        <w:ind w:firstLine="540"/>
        <w:rPr>
          <w:sz w:val="28"/>
          <w:szCs w:val="28"/>
        </w:rPr>
      </w:pPr>
      <w:r w:rsidRPr="008E4E3E">
        <w:rPr>
          <w:rStyle w:val="a6"/>
          <w:color w:val="000000"/>
          <w:sz w:val="28"/>
          <w:szCs w:val="28"/>
        </w:rPr>
        <w:t>Описание</w:t>
      </w:r>
      <w:r w:rsidRPr="008E4E3E">
        <w:rPr>
          <w:color w:val="000000"/>
          <w:sz w:val="28"/>
          <w:szCs w:val="28"/>
        </w:rPr>
        <w:t>: в тонкий мешочек поместите подготовленные овощи или фрукты. Каждый участник должен на ощупь определить содержимое мешочка, не вынимая фруктов (овощей). Если в игре участвуют несколько детей, за каждый правильный ответ следует давать по очку.</w:t>
      </w:r>
    </w:p>
    <w:p w:rsidR="008E4E3E" w:rsidRPr="008E4E3E" w:rsidRDefault="008E4E3E" w:rsidP="008E4E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4E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способствует развитию тактильных ощущений, внимания.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Высшая ступень познания – это мышление.  Ребенок трех лет — что видит, то и осмысливает. Именно в игре ребенок учится мыслительным операциям. Играя с ребенком, постоянно общаясь с ним, можно ускорить процесс формирования логического мышления.</w:t>
      </w:r>
    </w:p>
    <w:p w:rsidR="008E4E3E" w:rsidRPr="008E4E3E" w:rsidRDefault="008E4E3E" w:rsidP="008E4E3E">
      <w:pPr>
        <w:pStyle w:val="Heading220"/>
        <w:keepNext/>
        <w:keepLines/>
        <w:shd w:val="clear" w:color="auto" w:fill="auto"/>
        <w:spacing w:line="240" w:lineRule="auto"/>
        <w:ind w:left="20" w:right="-27"/>
        <w:jc w:val="left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8E4E3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«Четвертый лишний»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 xml:space="preserve">Для игры понадобятся четыре картинки с изображением предметов, три из которых относятся к одному обобщающему понятию. Вы раскладываете их перед ребенком и предлагаете определить, какие подходят друг к другу и можно ли назвать их общим словом, а какая из картинок лишняя и почему. Набор может быть разнообразным, </w:t>
      </w:r>
      <w:proofErr w:type="gramStart"/>
      <w:r w:rsidRPr="008E4E3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E4E3E">
        <w:rPr>
          <w:rFonts w:ascii="Times New Roman" w:hAnsi="Times New Roman" w:cs="Times New Roman"/>
          <w:sz w:val="28"/>
          <w:szCs w:val="28"/>
        </w:rPr>
        <w:t>: чашка, блюдце, тарелка и яблоко; медведь, лошадь, собака и курица; елка, береза, дуб и рыба. Если ребенок не понимает задания, задавайте ему наводящие вопросы, попросите назвать известных ему животных (птиц, рыб), овощи (фрукты).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60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 xml:space="preserve">Можете подобрать картинки с предметами, относящимися к общему понятию, но отличающимися (например, «береза», «дуб», «липа» и «ель»). </w:t>
      </w:r>
      <w:r w:rsidRPr="008E4E3E">
        <w:rPr>
          <w:rFonts w:ascii="Times New Roman" w:hAnsi="Times New Roman" w:cs="Times New Roman"/>
          <w:b/>
          <w:bCs/>
          <w:i/>
          <w:sz w:val="28"/>
          <w:szCs w:val="28"/>
        </w:rPr>
        <w:t>Эта игра предназначена для развития логического мышления дошкольника.</w:t>
      </w:r>
    </w:p>
    <w:p w:rsidR="008E4E3E" w:rsidRPr="008E4E3E" w:rsidRDefault="008E4E3E" w:rsidP="008E4E3E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E4E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«Бесконечная классификация»</w:t>
      </w:r>
    </w:p>
    <w:p w:rsidR="008E4E3E" w:rsidRPr="008E4E3E" w:rsidRDefault="008E4E3E" w:rsidP="008E4E3E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E4E3E">
        <w:rPr>
          <w:rFonts w:ascii="Times New Roman" w:eastAsia="Times New Roman" w:hAnsi="Times New Roman" w:cs="Times New Roman"/>
          <w:sz w:val="28"/>
          <w:szCs w:val="28"/>
        </w:rPr>
        <w:t xml:space="preserve">Вам потребуются: карточки с изображениями  животных, некоторых других предметов.  Выложите все карточки. Предложите ребенку  отделить все карточки с изображениями животных. Далее,  животных разделить на диких и домашних. Из домашних, в свою очередь, выбрать тех, кто имеет копыта, и  отсортировать их на тех, кто с рогами и тех, кто без рогов. Можно классифицировать животных по признакам: пушистый — гладкошерстный, хищник — травоядный, плавает — не плавает, прыгает - не прыгает и т.д. </w:t>
      </w:r>
    </w:p>
    <w:p w:rsidR="008E4E3E" w:rsidRPr="008E4E3E" w:rsidRDefault="008E4E3E" w:rsidP="008E4E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4E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Игра способствует развитию навыков  классификации, внимания, памяти. </w:t>
      </w:r>
    </w:p>
    <w:p w:rsidR="008E4E3E" w:rsidRPr="008E4E3E" w:rsidRDefault="008E4E3E" w:rsidP="008E4E3E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E4E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«Хлоп», или «Топ»</w:t>
      </w:r>
    </w:p>
    <w:p w:rsidR="008E4E3E" w:rsidRPr="008E4E3E" w:rsidRDefault="008E4E3E" w:rsidP="008E4E3E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E4E3E">
        <w:rPr>
          <w:rFonts w:ascii="Times New Roman" w:eastAsia="Times New Roman" w:hAnsi="Times New Roman" w:cs="Times New Roman"/>
          <w:sz w:val="28"/>
          <w:szCs w:val="28"/>
        </w:rPr>
        <w:t>Объясните ребенку правила игры: вы перечисляете предметы, а он должен хлопнуть в ладоши, если вы назовете животное, или топнуть ногой, если услышит слово «дом».  Более сложный вариант, проделать какое-либо действие (на ваше усмотрение), если вы назвали предмет, который может быть красного цвета (тонет в воде, не намокает и т.п.  </w:t>
      </w:r>
    </w:p>
    <w:p w:rsidR="008E4E3E" w:rsidRPr="008E4E3E" w:rsidRDefault="008E4E3E" w:rsidP="008E4E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4E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Игра способствует развитию внимания. </w:t>
      </w:r>
    </w:p>
    <w:p w:rsidR="008E4E3E" w:rsidRPr="008E4E3E" w:rsidRDefault="008E4E3E" w:rsidP="008E4E3E">
      <w:pPr>
        <w:pStyle w:val="1"/>
        <w:keepNext w:val="0"/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  <w:r w:rsidRPr="008E4E3E">
        <w:rPr>
          <w:rStyle w:val="a6"/>
          <w:rFonts w:ascii="Times New Roman" w:hAnsi="Times New Roman" w:cs="Times New Roman"/>
          <w:b/>
          <w:bCs/>
          <w:sz w:val="28"/>
          <w:szCs w:val="28"/>
          <w:u w:val="single"/>
        </w:rPr>
        <w:t>«Что изменилось»</w:t>
      </w:r>
    </w:p>
    <w:p w:rsidR="008E4E3E" w:rsidRPr="008E4E3E" w:rsidRDefault="008E4E3E" w:rsidP="008E4E3E">
      <w:pPr>
        <w:pStyle w:val="aa"/>
        <w:spacing w:before="0" w:beforeAutospacing="0" w:after="0" w:afterAutospacing="0"/>
        <w:ind w:firstLine="540"/>
        <w:rPr>
          <w:sz w:val="28"/>
          <w:szCs w:val="28"/>
        </w:rPr>
      </w:pPr>
      <w:r w:rsidRPr="008E4E3E">
        <w:rPr>
          <w:sz w:val="28"/>
          <w:szCs w:val="28"/>
        </w:rPr>
        <w:lastRenderedPageBreak/>
        <w:t xml:space="preserve">Разложите на столе несколько предметов, знакомых  малышу. Попросите его отвернуться и уберите один из  предметов. Предложите ребенку посмотреть и назвать недостающий предмет. Можно поменять игрушки местами, добавить то, чего не было, заменить один предмет другим, отличающимся цветом или размером (красный кубик поменять на желтый, крупную деталь от конструктора - на мелкую и т.п.). </w:t>
      </w:r>
    </w:p>
    <w:p w:rsidR="008E4E3E" w:rsidRPr="008E4E3E" w:rsidRDefault="008E4E3E" w:rsidP="008E4E3E">
      <w:pPr>
        <w:pStyle w:val="aa"/>
        <w:spacing w:before="0" w:beforeAutospacing="0" w:after="0" w:afterAutospacing="0"/>
        <w:rPr>
          <w:sz w:val="28"/>
          <w:szCs w:val="28"/>
        </w:rPr>
      </w:pPr>
      <w:r w:rsidRPr="008E4E3E">
        <w:rPr>
          <w:rStyle w:val="a6"/>
          <w:i/>
          <w:iCs/>
          <w:sz w:val="28"/>
          <w:szCs w:val="28"/>
        </w:rPr>
        <w:t xml:space="preserve">Игра способствует развитию внимания, памяти,  наблюдательности. 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 xml:space="preserve">Не забывайте про подвижные игры. Они развивают силу, выносливость, ловкость, улучшают осанку, а </w:t>
      </w:r>
      <w:proofErr w:type="spellStart"/>
      <w:r w:rsidRPr="008E4E3E">
        <w:rPr>
          <w:rFonts w:ascii="Times New Roman" w:hAnsi="Times New Roman" w:cs="Times New Roman"/>
          <w:sz w:val="28"/>
          <w:szCs w:val="28"/>
        </w:rPr>
        <w:t>такжеи</w:t>
      </w:r>
      <w:proofErr w:type="spellEnd"/>
      <w:r w:rsidRPr="008E4E3E">
        <w:rPr>
          <w:rFonts w:ascii="Times New Roman" w:hAnsi="Times New Roman" w:cs="Times New Roman"/>
          <w:sz w:val="28"/>
          <w:szCs w:val="28"/>
        </w:rPr>
        <w:t xml:space="preserve"> снижают психоэмоциональное и скелетно-мышечное напряжение.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40"/>
        <w:jc w:val="left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8E4E3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Подвижная игра «Лягушки на зарядке»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1540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На краю лесной опушки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154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E4E3E">
        <w:rPr>
          <w:rFonts w:ascii="Times New Roman" w:hAnsi="Times New Roman" w:cs="Times New Roman"/>
          <w:i/>
          <w:iCs/>
          <w:sz w:val="28"/>
          <w:szCs w:val="28"/>
        </w:rPr>
        <w:t>(руки свободно опущены вдоль туловища)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1540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В теплой маленькой избушке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154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E4E3E">
        <w:rPr>
          <w:rFonts w:ascii="Times New Roman" w:hAnsi="Times New Roman" w:cs="Times New Roman"/>
          <w:i/>
          <w:iCs/>
          <w:sz w:val="28"/>
          <w:szCs w:val="28"/>
        </w:rPr>
        <w:t>(руки над головой «домиком», фиксируем позу 3-5 сек)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1540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Жили две смешных лягушки.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154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E4E3E">
        <w:rPr>
          <w:rFonts w:ascii="Times New Roman" w:hAnsi="Times New Roman" w:cs="Times New Roman"/>
          <w:i/>
          <w:iCs/>
          <w:sz w:val="28"/>
          <w:szCs w:val="28"/>
        </w:rPr>
        <w:t>(опускаем руки через стороны)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1540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Утром делали зарядку, поднимали кверху лапки.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154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E4E3E">
        <w:rPr>
          <w:rFonts w:ascii="Times New Roman" w:hAnsi="Times New Roman" w:cs="Times New Roman"/>
          <w:i/>
          <w:iCs/>
          <w:sz w:val="28"/>
          <w:szCs w:val="28"/>
        </w:rPr>
        <w:t>(поднимаем руки через стороны, фиксируем позу 3-5 сек)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1540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Два наклона, приседанье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154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E4E3E">
        <w:rPr>
          <w:rFonts w:ascii="Times New Roman" w:hAnsi="Times New Roman" w:cs="Times New Roman"/>
          <w:i/>
          <w:iCs/>
          <w:sz w:val="28"/>
          <w:szCs w:val="28"/>
        </w:rPr>
        <w:t>(2 наклона, 3приседания)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1540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Потянулись,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154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8E4E3E">
        <w:rPr>
          <w:rFonts w:ascii="Times New Roman" w:hAnsi="Times New Roman" w:cs="Times New Roman"/>
          <w:i/>
          <w:iCs/>
          <w:sz w:val="28"/>
          <w:szCs w:val="28"/>
        </w:rPr>
        <w:t>(становимся на носочки- тянемся вверх, фиксируем позу 3-5 сек)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1540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 xml:space="preserve">Повернулись 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1540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И друг другу улыбнулись!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Для развития речи ребенка и формирования интереса к чтению необходимо помнить, что нужно использовать каждую возможность общения с ним; разговаривать о его и своих делах, о том, что он увидел или услышал, о прочитанном, отвечать на вопросы. Обязательно следует регулярно читать ребенку детские стихи, рассказы, сказки, повести, загадки.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газет, журналов. Желательно записать ребенка в детскую библиотеку, чтобы он мог полистать книги на полках и выбрать что-то.</w:t>
      </w:r>
    </w:p>
    <w:p w:rsidR="008E4E3E" w:rsidRPr="008E4E3E" w:rsidRDefault="008E4E3E" w:rsidP="008E4E3E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8E4E3E" w:rsidRPr="008E4E3E" w:rsidRDefault="008E4E3E" w:rsidP="008E4E3E">
      <w:pPr>
        <w:pStyle w:val="3"/>
        <w:spacing w:before="0" w:after="0"/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</w:pPr>
      <w:r w:rsidRPr="008E4E3E"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  <w:t>«Скоро сказка сказывается...»</w:t>
      </w:r>
    </w:p>
    <w:p w:rsidR="008E4E3E" w:rsidRPr="008E4E3E" w:rsidRDefault="008E4E3E" w:rsidP="008E4E3E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8E4E3E">
        <w:rPr>
          <w:b/>
          <w:i/>
          <w:sz w:val="28"/>
          <w:szCs w:val="28"/>
        </w:rPr>
        <w:t>Игра учит последовательно рассказывать сказки, развивает разговорную речь.</w:t>
      </w:r>
      <w:r w:rsidRPr="008E4E3E">
        <w:rPr>
          <w:sz w:val="28"/>
          <w:szCs w:val="28"/>
        </w:rPr>
        <w:t xml:space="preserve"> Необходимый инвентарь: книги сказок, рассказов.</w:t>
      </w:r>
    </w:p>
    <w:p w:rsidR="008E4E3E" w:rsidRPr="008E4E3E" w:rsidRDefault="008E4E3E" w:rsidP="008E4E3E">
      <w:pPr>
        <w:pStyle w:val="a5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8E4E3E">
        <w:rPr>
          <w:rStyle w:val="a6"/>
          <w:sz w:val="28"/>
          <w:szCs w:val="28"/>
        </w:rPr>
        <w:t xml:space="preserve">1 Вариант: </w:t>
      </w:r>
      <w:r w:rsidRPr="008E4E3E">
        <w:rPr>
          <w:sz w:val="28"/>
          <w:szCs w:val="28"/>
        </w:rPr>
        <w:t xml:space="preserve"> рассказать ребенку любой отрывок из середины знакомой сказки, с использованием иллюстраций или без них. Ребенок должен восстановить всю сказку — рассказать, что было до этого эпизода и после него. Например: «</w:t>
      </w:r>
      <w:proofErr w:type="spellStart"/>
      <w:r w:rsidRPr="008E4E3E">
        <w:rPr>
          <w:sz w:val="28"/>
          <w:szCs w:val="28"/>
        </w:rPr>
        <w:t>Тараканище</w:t>
      </w:r>
      <w:proofErr w:type="spellEnd"/>
      <w:r w:rsidRPr="008E4E3E">
        <w:rPr>
          <w:sz w:val="28"/>
          <w:szCs w:val="28"/>
        </w:rPr>
        <w:t xml:space="preserve">» — звери едут, встречают Таракана, убегают, прячутся, прибегает кенгуру, затем воробей, он съедает таракана. </w:t>
      </w:r>
      <w:r w:rsidRPr="008E4E3E">
        <w:rPr>
          <w:b/>
          <w:bCs/>
          <w:sz w:val="28"/>
          <w:szCs w:val="28"/>
        </w:rPr>
        <w:t>Эта игра развивает речь, мышление и память.</w:t>
      </w:r>
    </w:p>
    <w:p w:rsidR="008E4E3E" w:rsidRPr="008E4E3E" w:rsidRDefault="008E4E3E" w:rsidP="008E4E3E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8E4E3E">
        <w:rPr>
          <w:rStyle w:val="a6"/>
          <w:sz w:val="28"/>
          <w:szCs w:val="28"/>
        </w:rPr>
        <w:t xml:space="preserve">2 Вариант: </w:t>
      </w:r>
      <w:r w:rsidRPr="008E4E3E">
        <w:rPr>
          <w:b/>
          <w:bCs/>
          <w:i/>
          <w:iCs/>
          <w:sz w:val="28"/>
          <w:szCs w:val="28"/>
        </w:rPr>
        <w:t>«Что сначала, что потом?».</w:t>
      </w:r>
    </w:p>
    <w:p w:rsidR="008E4E3E" w:rsidRPr="008E4E3E" w:rsidRDefault="008E4E3E" w:rsidP="008E4E3E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8E4E3E">
        <w:rPr>
          <w:sz w:val="28"/>
          <w:szCs w:val="28"/>
        </w:rPr>
        <w:lastRenderedPageBreak/>
        <w:t>Сначала Красная Шапочка встретила волка или мама испекла бабушке пирожки? Лиса выгнала зайчика, а затем построила себе ледяную избушку, или наоборот и т. д.</w:t>
      </w:r>
    </w:p>
    <w:p w:rsidR="008E4E3E" w:rsidRPr="008E4E3E" w:rsidRDefault="008E4E3E" w:rsidP="008E4E3E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8E4E3E">
        <w:rPr>
          <w:rFonts w:eastAsia="MS Mincho"/>
          <w:sz w:val="28"/>
          <w:szCs w:val="28"/>
        </w:rPr>
        <w:t>◈</w:t>
      </w:r>
      <w:r w:rsidRPr="008E4E3E">
        <w:rPr>
          <w:sz w:val="28"/>
          <w:szCs w:val="28"/>
        </w:rPr>
        <w:t xml:space="preserve"> Для восстановления последовательности сюжета можно использовать картинки-опоры, схемы. Придумайте их сами, </w:t>
      </w:r>
      <w:proofErr w:type="gramStart"/>
      <w:r w:rsidRPr="008E4E3E">
        <w:rPr>
          <w:sz w:val="28"/>
          <w:szCs w:val="28"/>
        </w:rPr>
        <w:t>например</w:t>
      </w:r>
      <w:proofErr w:type="gramEnd"/>
      <w:r w:rsidRPr="008E4E3E">
        <w:rPr>
          <w:sz w:val="28"/>
          <w:szCs w:val="28"/>
        </w:rPr>
        <w:t>: схему леса, избушки, изображения волка, Красной Шапочки, бабушки и т. д.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Разрешите ребенку свободно пользоваться карандашами, фломастерами, ножницами, бумагой, клеем и пластилином.</w:t>
      </w:r>
    </w:p>
    <w:p w:rsidR="008E4E3E" w:rsidRPr="008E4E3E" w:rsidRDefault="008E4E3E" w:rsidP="008E4E3E">
      <w:pPr>
        <w:pStyle w:val="aa"/>
        <w:tabs>
          <w:tab w:val="num" w:pos="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8E4E3E">
        <w:rPr>
          <w:rStyle w:val="a6"/>
          <w:i/>
          <w:iCs/>
          <w:sz w:val="28"/>
          <w:szCs w:val="28"/>
        </w:rPr>
        <w:t xml:space="preserve">Игра способствует развитию речи, воображения, памяти. </w:t>
      </w:r>
    </w:p>
    <w:p w:rsidR="008E4E3E" w:rsidRPr="008E4E3E" w:rsidRDefault="008E4E3E" w:rsidP="008E4E3E">
      <w:pPr>
        <w:pStyle w:val="1"/>
        <w:keepNext w:val="0"/>
        <w:tabs>
          <w:tab w:val="num" w:pos="0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E4E3E">
        <w:rPr>
          <w:rStyle w:val="a6"/>
          <w:rFonts w:ascii="Times New Roman" w:hAnsi="Times New Roman" w:cs="Times New Roman"/>
          <w:b/>
          <w:bCs/>
          <w:sz w:val="28"/>
          <w:szCs w:val="28"/>
          <w:u w:val="single"/>
        </w:rPr>
        <w:t>«Один – много»</w:t>
      </w:r>
    </w:p>
    <w:p w:rsidR="008E4E3E" w:rsidRPr="008E4E3E" w:rsidRDefault="008E4E3E" w:rsidP="008E4E3E">
      <w:pPr>
        <w:pStyle w:val="aa"/>
        <w:tabs>
          <w:tab w:val="num" w:pos="360"/>
        </w:tabs>
        <w:spacing w:before="0" w:beforeAutospacing="0" w:after="0" w:afterAutospacing="0"/>
        <w:ind w:firstLine="540"/>
        <w:rPr>
          <w:sz w:val="28"/>
          <w:szCs w:val="28"/>
        </w:rPr>
      </w:pPr>
      <w:r w:rsidRPr="008E4E3E">
        <w:rPr>
          <w:sz w:val="28"/>
          <w:szCs w:val="28"/>
        </w:rPr>
        <w:t>Вам потребуются: парные карточки с изображением одиночных и множественных предметов.  Отдайте малышу карточки с изображениями  нескольких предметов, у себя оставьте картинки с одиночными предметами. Показав свою карточку, скажите: «У меня есть яблоко, а у тебя есть яблоко?». Помогите найти карточку с изображением нескольких яблок. Дайте крохе образец ответа: «У меня — яблоко, а у тебя —  яблоки!». Используйте изображения предметов,  множественное число которых образуется с помощью разных  окончаний: дом - дома, нога - ноги, лицо - лица и т.п.  </w:t>
      </w:r>
    </w:p>
    <w:p w:rsidR="008E4E3E" w:rsidRPr="008E4E3E" w:rsidRDefault="008E4E3E" w:rsidP="008E4E3E">
      <w:pPr>
        <w:pStyle w:val="aa"/>
        <w:tabs>
          <w:tab w:val="num" w:pos="360"/>
        </w:tabs>
        <w:spacing w:before="0" w:beforeAutospacing="0" w:after="0" w:afterAutospacing="0"/>
        <w:ind w:firstLine="540"/>
        <w:rPr>
          <w:b/>
          <w:i/>
          <w:sz w:val="28"/>
          <w:szCs w:val="28"/>
        </w:rPr>
      </w:pPr>
      <w:r w:rsidRPr="008E4E3E">
        <w:rPr>
          <w:b/>
          <w:i/>
          <w:sz w:val="28"/>
          <w:szCs w:val="28"/>
        </w:rPr>
        <w:t xml:space="preserve">Игра способствует развитию речи, внимания,  помогает изучить формы слов во множественном числе. </w:t>
      </w:r>
    </w:p>
    <w:p w:rsidR="008E4E3E" w:rsidRPr="008E4E3E" w:rsidRDefault="008E4E3E" w:rsidP="008E4E3E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E4E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«Опиши предмет»</w:t>
      </w:r>
    </w:p>
    <w:p w:rsidR="008E4E3E" w:rsidRPr="008E4E3E" w:rsidRDefault="008E4E3E" w:rsidP="008E4E3E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E4E3E">
        <w:rPr>
          <w:rFonts w:ascii="Times New Roman" w:eastAsia="Times New Roman" w:hAnsi="Times New Roman" w:cs="Times New Roman"/>
          <w:sz w:val="28"/>
          <w:szCs w:val="28"/>
        </w:rPr>
        <w:t xml:space="preserve"> Предложите малышу описать какой-либо знакомый ему предмет. На первых занятиях лучше всего  использовать предметы, находящиеся перед глазами (игрушки,  мебель, одежду). Учите ребенка давать развернутую  характеристику объекта. Стоит обратить внимание на следующую схему-алгоритм, созданную В.Н.Григорьевым. </w:t>
      </w:r>
    </w:p>
    <w:p w:rsidR="008E4E3E" w:rsidRPr="008E4E3E" w:rsidRDefault="008E4E3E" w:rsidP="008E4E3E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E4E3E">
        <w:rPr>
          <w:rFonts w:ascii="Times New Roman" w:eastAsia="Times New Roman" w:hAnsi="Times New Roman" w:cs="Times New Roman"/>
          <w:sz w:val="28"/>
          <w:szCs w:val="28"/>
        </w:rPr>
        <w:t xml:space="preserve">1.  Предмет, класс, к которому он принадлежит,  составные части предмета. </w:t>
      </w:r>
    </w:p>
    <w:p w:rsidR="008E4E3E" w:rsidRPr="008E4E3E" w:rsidRDefault="008E4E3E" w:rsidP="008E4E3E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E4E3E">
        <w:rPr>
          <w:rFonts w:ascii="Times New Roman" w:eastAsia="Times New Roman" w:hAnsi="Times New Roman" w:cs="Times New Roman"/>
          <w:sz w:val="28"/>
          <w:szCs w:val="28"/>
        </w:rPr>
        <w:t xml:space="preserve">2.  Форма, цвет, размер, материал. </w:t>
      </w:r>
    </w:p>
    <w:p w:rsidR="008E4E3E" w:rsidRPr="008E4E3E" w:rsidRDefault="008E4E3E" w:rsidP="008E4E3E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E4E3E">
        <w:rPr>
          <w:rFonts w:ascii="Times New Roman" w:eastAsia="Times New Roman" w:hAnsi="Times New Roman" w:cs="Times New Roman"/>
          <w:sz w:val="28"/>
          <w:szCs w:val="28"/>
        </w:rPr>
        <w:t xml:space="preserve">3.  Функции предмета. </w:t>
      </w:r>
    </w:p>
    <w:p w:rsidR="008E4E3E" w:rsidRPr="008E4E3E" w:rsidRDefault="008E4E3E" w:rsidP="008E4E3E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E4E3E">
        <w:rPr>
          <w:rFonts w:ascii="Times New Roman" w:eastAsia="Times New Roman" w:hAnsi="Times New Roman" w:cs="Times New Roman"/>
          <w:sz w:val="28"/>
          <w:szCs w:val="28"/>
        </w:rPr>
        <w:t xml:space="preserve">4.  Сравнительный анализ  - по форме, цвету,  материалу, функциям. </w:t>
      </w:r>
    </w:p>
    <w:p w:rsidR="008E4E3E" w:rsidRPr="008E4E3E" w:rsidRDefault="008E4E3E" w:rsidP="008E4E3E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E4E3E">
        <w:rPr>
          <w:rFonts w:ascii="Times New Roman" w:eastAsia="Times New Roman" w:hAnsi="Times New Roman" w:cs="Times New Roman"/>
          <w:sz w:val="28"/>
          <w:szCs w:val="28"/>
        </w:rPr>
        <w:t xml:space="preserve">При этом обязательно учитывайте индивидуальные особенности ребенка, уровень его развития. Используйте слова, доступные пониманию малыша. Наглядно  демонстрируйте все, о чем рассказываете. Задавайте малышу  наводящие вопросы, подсказывайте, если он затрудняется с ответом. Игру можно организовать в форме сказки. 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Подобные задания помогут малышу развить речь, воображение, избавиться от скованности, научат смеяться над своими ошибками, не стесняясь товарищей.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Многие игры имеют комбинированный характер, что выражается не только в обогащении словаря, но и активизации высших психических функций (памяти, внимания, мышления, моторики). Поиграйте со своим малышом, доставьте ему радость!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lastRenderedPageBreak/>
        <w:t>Поощряйте игры с другими детьми. По возможности чаще водите ребенка в интересные для него места: лес, музей, театр, цирк, на елку, на каток, в зоопарк</w:t>
      </w:r>
      <w:proofErr w:type="gramStart"/>
      <w:r w:rsidRPr="008E4E3E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Ограничивайте время просмотра телевизора, смотрите передачи вместе и обсуждайте увиденное.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Почаще играйте с ребенком в различные игры: сюжетные и настольные, со словами и геометрическим материалом. Не навязывайте ему ту или иную игру, предложите — а он пускай выберет сам.</w:t>
      </w:r>
    </w:p>
    <w:p w:rsidR="008E4E3E" w:rsidRPr="008E4E3E" w:rsidRDefault="008E4E3E" w:rsidP="008E4E3E">
      <w:pPr>
        <w:pStyle w:val="11"/>
        <w:shd w:val="clear" w:color="auto" w:fill="auto"/>
        <w:spacing w:line="240" w:lineRule="auto"/>
        <w:ind w:left="20" w:right="-27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Маленькие дети могут и хотят учиться — это неоспоримый факт. В них спокойно сосуществует наивность и мудрость, талант и невежество. Детей необходимо обучать дома потому, что знания, полученные в первые годы жизни, никогда не исчезнут из памяти.</w:t>
      </w:r>
    </w:p>
    <w:p w:rsidR="008E4E3E" w:rsidRPr="008E4E3E" w:rsidRDefault="008E4E3E" w:rsidP="008E4E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4E3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Рефлексия: «Венок </w:t>
      </w:r>
      <w:r w:rsidRPr="008E4E3E">
        <w:rPr>
          <w:rFonts w:ascii="Times New Roman" w:hAnsi="Times New Roman" w:cs="Times New Roman"/>
          <w:b/>
          <w:bCs/>
          <w:sz w:val="28"/>
          <w:szCs w:val="28"/>
        </w:rPr>
        <w:t>интересных идей</w:t>
      </w:r>
      <w:r w:rsidRPr="008E4E3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».</w:t>
      </w:r>
      <w:r w:rsidRPr="008E4E3E">
        <w:rPr>
          <w:rFonts w:ascii="Times New Roman" w:hAnsi="Times New Roman" w:cs="Times New Roman"/>
          <w:sz w:val="28"/>
          <w:szCs w:val="28"/>
        </w:rPr>
        <w:t xml:space="preserve"> Участники тренинга, сплетясь руками,  составляют венок. Кладя правую руку на плечо соседа справа. А левую на пояс соседа слева. Участник говорит о том </w:t>
      </w:r>
      <w:proofErr w:type="gramStart"/>
      <w:r w:rsidRPr="008E4E3E">
        <w:rPr>
          <w:rFonts w:ascii="Times New Roman" w:hAnsi="Times New Roman" w:cs="Times New Roman"/>
          <w:sz w:val="28"/>
          <w:szCs w:val="28"/>
        </w:rPr>
        <w:t>положительном ,</w:t>
      </w:r>
      <w:proofErr w:type="gramEnd"/>
      <w:r w:rsidRPr="008E4E3E">
        <w:rPr>
          <w:rFonts w:ascii="Times New Roman" w:hAnsi="Times New Roman" w:cs="Times New Roman"/>
          <w:sz w:val="28"/>
          <w:szCs w:val="28"/>
        </w:rPr>
        <w:t xml:space="preserve"> что было на данной встрече: что ему понравилось, чему научился, узнал нового, чем хотелось бы поделиться с другими.</w:t>
      </w:r>
    </w:p>
    <w:p w:rsidR="008E4E3E" w:rsidRPr="008E4E3E" w:rsidRDefault="008E4E3E" w:rsidP="008E4E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Педагог-психолог</w:t>
      </w:r>
      <w:r w:rsidRPr="008E4E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E4E3E">
        <w:rPr>
          <w:rFonts w:ascii="Times New Roman" w:hAnsi="Times New Roman" w:cs="Times New Roman"/>
          <w:sz w:val="28"/>
          <w:szCs w:val="28"/>
        </w:rPr>
        <w:t xml:space="preserve"> Уважаемые родители! Данный венок позволяет полученным сегодня знаниям, положительным чувствам не рассыпаться, а окрепнуть, опираясь на плечо и опыт собравшихся здесь. Об этом вы всегда можете вспомнить в трудную для вас минуту.  Каждый с радостью подставит свое плечо.</w:t>
      </w:r>
    </w:p>
    <w:p w:rsidR="008E4E3E" w:rsidRPr="008E4E3E" w:rsidRDefault="008E4E3E" w:rsidP="008E4E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4E3E">
        <w:rPr>
          <w:rFonts w:ascii="Times New Roman" w:hAnsi="Times New Roman" w:cs="Times New Roman"/>
          <w:sz w:val="28"/>
          <w:szCs w:val="28"/>
        </w:rPr>
        <w:t>Спасибо за внимание! До новых встреч!</w:t>
      </w:r>
    </w:p>
    <w:p w:rsidR="008E4E3E" w:rsidRPr="008E4E3E" w:rsidRDefault="008E4E3E" w:rsidP="008E4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E3E" w:rsidRPr="008E4E3E" w:rsidRDefault="008E4E3E" w:rsidP="008E4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273" w:rsidRPr="008E4E3E" w:rsidRDefault="008A1273" w:rsidP="008E4E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sectPr w:rsidR="008A1273" w:rsidRPr="008E4E3E" w:rsidSect="006E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4560"/>
    <w:multiLevelType w:val="multilevel"/>
    <w:tmpl w:val="54F4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D7956"/>
    <w:multiLevelType w:val="hybridMultilevel"/>
    <w:tmpl w:val="D924DC40"/>
    <w:lvl w:ilvl="0" w:tplc="419EAEE0">
      <w:start w:val="5"/>
      <w:numFmt w:val="decimal"/>
      <w:lvlText w:val="%1."/>
      <w:lvlJc w:val="left"/>
      <w:pPr>
        <w:ind w:left="1353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FD09B6"/>
    <w:multiLevelType w:val="multilevel"/>
    <w:tmpl w:val="53A40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80489"/>
    <w:multiLevelType w:val="hybridMultilevel"/>
    <w:tmpl w:val="6720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44AA8"/>
    <w:multiLevelType w:val="multilevel"/>
    <w:tmpl w:val="98A6A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90DFC"/>
    <w:multiLevelType w:val="multilevel"/>
    <w:tmpl w:val="7B68D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A5888"/>
    <w:multiLevelType w:val="hybridMultilevel"/>
    <w:tmpl w:val="D0CA6812"/>
    <w:lvl w:ilvl="0" w:tplc="EF4E2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5B06FD"/>
    <w:multiLevelType w:val="multilevel"/>
    <w:tmpl w:val="84BA34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45681"/>
    <w:multiLevelType w:val="hybridMultilevel"/>
    <w:tmpl w:val="CF3A85D4"/>
    <w:lvl w:ilvl="0" w:tplc="8C366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C629DC"/>
    <w:multiLevelType w:val="hybridMultilevel"/>
    <w:tmpl w:val="1AEAFCBA"/>
    <w:lvl w:ilvl="0" w:tplc="A308D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D67400"/>
    <w:multiLevelType w:val="hybridMultilevel"/>
    <w:tmpl w:val="86EA4D50"/>
    <w:lvl w:ilvl="0" w:tplc="3BA45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CE34A6"/>
    <w:multiLevelType w:val="multilevel"/>
    <w:tmpl w:val="0E762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D30A19"/>
    <w:multiLevelType w:val="multilevel"/>
    <w:tmpl w:val="1BF8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C3C"/>
    <w:rsid w:val="0005397D"/>
    <w:rsid w:val="000D6BD7"/>
    <w:rsid w:val="000F0E03"/>
    <w:rsid w:val="00146C8B"/>
    <w:rsid w:val="00270597"/>
    <w:rsid w:val="002A580A"/>
    <w:rsid w:val="002C4C3C"/>
    <w:rsid w:val="002F7EC0"/>
    <w:rsid w:val="003201B2"/>
    <w:rsid w:val="00366438"/>
    <w:rsid w:val="003D025C"/>
    <w:rsid w:val="0049652D"/>
    <w:rsid w:val="00511B37"/>
    <w:rsid w:val="00543878"/>
    <w:rsid w:val="005C434F"/>
    <w:rsid w:val="00620DBE"/>
    <w:rsid w:val="006E09A7"/>
    <w:rsid w:val="007272CE"/>
    <w:rsid w:val="007A39A3"/>
    <w:rsid w:val="007F141B"/>
    <w:rsid w:val="008A1273"/>
    <w:rsid w:val="008C2697"/>
    <w:rsid w:val="008E4E3E"/>
    <w:rsid w:val="00A24114"/>
    <w:rsid w:val="00A26D5B"/>
    <w:rsid w:val="00AE00AD"/>
    <w:rsid w:val="00AE1992"/>
    <w:rsid w:val="00AF4166"/>
    <w:rsid w:val="00B95C27"/>
    <w:rsid w:val="00C718C7"/>
    <w:rsid w:val="00CA7966"/>
    <w:rsid w:val="00D23159"/>
    <w:rsid w:val="00D7671C"/>
    <w:rsid w:val="00DF0FC1"/>
    <w:rsid w:val="00E34B7C"/>
    <w:rsid w:val="00E50473"/>
    <w:rsid w:val="00E5048F"/>
    <w:rsid w:val="00EC407B"/>
    <w:rsid w:val="00EC6961"/>
    <w:rsid w:val="00F45554"/>
    <w:rsid w:val="00F462F7"/>
    <w:rsid w:val="00FE2B7B"/>
    <w:rsid w:val="00FE355A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2764"/>
  <w15:docId w15:val="{B161FB7C-D6FD-454C-B759-BFC003E7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A7"/>
  </w:style>
  <w:style w:type="paragraph" w:styleId="1">
    <w:name w:val="heading 1"/>
    <w:basedOn w:val="a"/>
    <w:next w:val="a"/>
    <w:link w:val="10"/>
    <w:qFormat/>
    <w:rsid w:val="008E4E3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E4E3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E504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48F"/>
    <w:pPr>
      <w:ind w:left="720"/>
      <w:contextualSpacing/>
    </w:pPr>
  </w:style>
  <w:style w:type="table" w:styleId="a4">
    <w:name w:val="Table Grid"/>
    <w:basedOn w:val="a1"/>
    <w:uiPriority w:val="39"/>
    <w:rsid w:val="00FF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5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50473"/>
    <w:rPr>
      <w:b/>
      <w:bCs/>
    </w:rPr>
  </w:style>
  <w:style w:type="character" w:customStyle="1" w:styleId="40">
    <w:name w:val="Заголовок 4 Знак"/>
    <w:basedOn w:val="a0"/>
    <w:link w:val="4"/>
    <w:rsid w:val="00E50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5047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C69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7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671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E4E3E"/>
    <w:rPr>
      <w:rFonts w:ascii="Arial" w:eastAsia="Calibri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E4E3E"/>
    <w:rPr>
      <w:rFonts w:ascii="Arial" w:eastAsia="Calibri" w:hAnsi="Arial" w:cs="Arial"/>
      <w:b/>
      <w:bCs/>
      <w:color w:val="000000"/>
      <w:sz w:val="26"/>
      <w:szCs w:val="26"/>
      <w:lang w:eastAsia="ru-RU"/>
    </w:rPr>
  </w:style>
  <w:style w:type="character" w:customStyle="1" w:styleId="Bodytext">
    <w:name w:val="Body text_"/>
    <w:link w:val="11"/>
    <w:locked/>
    <w:rsid w:val="008E4E3E"/>
    <w:rPr>
      <w:shd w:val="clear" w:color="auto" w:fill="FFFFFF"/>
    </w:rPr>
  </w:style>
  <w:style w:type="character" w:customStyle="1" w:styleId="BodytextBold">
    <w:name w:val="Body text + Bold"/>
    <w:rsid w:val="008E4E3E"/>
    <w:rPr>
      <w:b/>
      <w:bCs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Bodytext"/>
    <w:rsid w:val="008E4E3E"/>
    <w:pPr>
      <w:shd w:val="clear" w:color="auto" w:fill="FFFFFF"/>
      <w:spacing w:after="0" w:line="254" w:lineRule="exact"/>
      <w:jc w:val="both"/>
    </w:pPr>
    <w:rPr>
      <w:shd w:val="clear" w:color="auto" w:fill="FFFFFF"/>
    </w:rPr>
  </w:style>
  <w:style w:type="character" w:customStyle="1" w:styleId="61">
    <w:name w:val="Основной текст (61)"/>
    <w:rsid w:val="008E4E3E"/>
    <w:rPr>
      <w:rFonts w:ascii="Times New Roman" w:hAnsi="Times New Roman" w:cs="Times New Roman"/>
      <w:spacing w:val="0"/>
      <w:sz w:val="23"/>
      <w:szCs w:val="23"/>
    </w:rPr>
  </w:style>
  <w:style w:type="character" w:customStyle="1" w:styleId="c0">
    <w:name w:val="c0"/>
    <w:basedOn w:val="a0"/>
    <w:rsid w:val="008E4E3E"/>
  </w:style>
  <w:style w:type="character" w:customStyle="1" w:styleId="submenu-table">
    <w:name w:val="submenu-table"/>
    <w:basedOn w:val="a0"/>
    <w:rsid w:val="008E4E3E"/>
  </w:style>
  <w:style w:type="paragraph" w:styleId="aa">
    <w:name w:val="Body Text"/>
    <w:basedOn w:val="a"/>
    <w:link w:val="ab"/>
    <w:rsid w:val="008E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E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8E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2">
    <w:name w:val="Heading #2 (2)_"/>
    <w:link w:val="Heading220"/>
    <w:locked/>
    <w:rsid w:val="008E4E3E"/>
    <w:rPr>
      <w:rFonts w:ascii="Tahoma" w:hAnsi="Tahoma"/>
      <w:shd w:val="clear" w:color="auto" w:fill="FFFFFF"/>
    </w:rPr>
  </w:style>
  <w:style w:type="paragraph" w:customStyle="1" w:styleId="Heading220">
    <w:name w:val="Heading #2 (2)"/>
    <w:basedOn w:val="a"/>
    <w:link w:val="Heading22"/>
    <w:rsid w:val="008E4E3E"/>
    <w:pPr>
      <w:shd w:val="clear" w:color="auto" w:fill="FFFFFF"/>
      <w:spacing w:after="0" w:line="250" w:lineRule="exact"/>
      <w:ind w:firstLine="560"/>
      <w:jc w:val="both"/>
      <w:outlineLvl w:val="1"/>
    </w:pPr>
    <w:rPr>
      <w:rFonts w:ascii="Tahoma" w:hAnsi="Tahoma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753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2019-05-15T07:01:00Z</cp:lastPrinted>
  <dcterms:created xsi:type="dcterms:W3CDTF">2019-05-15T07:03:00Z</dcterms:created>
  <dcterms:modified xsi:type="dcterms:W3CDTF">2021-02-12T11:45:00Z</dcterms:modified>
</cp:coreProperties>
</file>