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4" w:rsidRDefault="00297B34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81FE9" w:rsidRDefault="00281FE9" w:rsidP="00297B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297B34" w:rsidRPr="00281FE9" w:rsidRDefault="00297B34" w:rsidP="00297B34">
      <w:pPr>
        <w:pStyle w:val="a3"/>
        <w:shd w:val="clear" w:color="auto" w:fill="FFFFFF"/>
        <w:spacing w:before="0" w:beforeAutospacing="0" w:after="0" w:afterAutospacing="0"/>
        <w:ind w:left="-567" w:firstLine="141"/>
        <w:jc w:val="center"/>
        <w:rPr>
          <w:rStyle w:val="a4"/>
          <w:color w:val="FF0000"/>
          <w:sz w:val="36"/>
          <w:szCs w:val="36"/>
          <w:bdr w:val="none" w:sz="0" w:space="0" w:color="auto" w:frame="1"/>
        </w:rPr>
      </w:pPr>
      <w:r w:rsidRPr="00281FE9">
        <w:rPr>
          <w:rStyle w:val="a4"/>
          <w:color w:val="FF0000"/>
          <w:sz w:val="36"/>
          <w:szCs w:val="36"/>
          <w:bdr w:val="none" w:sz="0" w:space="0" w:color="auto" w:frame="1"/>
        </w:rPr>
        <w:t xml:space="preserve">Консультация для </w:t>
      </w:r>
      <w:r w:rsidR="00281FE9" w:rsidRPr="00281FE9">
        <w:rPr>
          <w:rStyle w:val="a4"/>
          <w:color w:val="FF0000"/>
          <w:sz w:val="36"/>
          <w:szCs w:val="36"/>
          <w:bdr w:val="none" w:sz="0" w:space="0" w:color="auto" w:frame="1"/>
        </w:rPr>
        <w:t>родителей</w:t>
      </w:r>
    </w:p>
    <w:p w:rsidR="00067E5B" w:rsidRDefault="00297B34" w:rsidP="00067E5B">
      <w:pPr>
        <w:spacing w:before="150" w:after="15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67E5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281FE9" w:rsidRPr="00067E5B">
        <w:rPr>
          <w:rFonts w:ascii="Times New Roman" w:hAnsi="Times New Roman"/>
          <w:color w:val="000000"/>
          <w:sz w:val="32"/>
          <w:szCs w:val="32"/>
        </w:rPr>
        <w:t>Совместная работа учителя-логопеда и родителей как одно из условий успешной коррекционной работы с детьми с речевыми нарушениями.</w:t>
      </w:r>
    </w:p>
    <w:p w:rsidR="00297B34" w:rsidRPr="00067E5B" w:rsidRDefault="00281FE9" w:rsidP="00067E5B">
      <w:pPr>
        <w:spacing w:before="150" w:after="150" w:line="276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067E5B">
        <w:rPr>
          <w:rFonts w:ascii="Times New Roman" w:hAnsi="Times New Roman"/>
          <w:color w:val="000000"/>
          <w:sz w:val="32"/>
          <w:szCs w:val="32"/>
        </w:rPr>
        <w:t xml:space="preserve"> Особенности речевого развития у детей 5-6 лет</w:t>
      </w:r>
      <w:r w:rsidR="00297B34" w:rsidRPr="00067E5B"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297B34" w:rsidRDefault="00297B34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281FE9" w:rsidRDefault="00281FE9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676101" w:rsidRPr="00676101" w:rsidRDefault="00676101" w:rsidP="00676101">
      <w:pPr>
        <w:spacing w:before="150" w:after="150" w:line="293" w:lineRule="atLeast"/>
        <w:jc w:val="center"/>
        <w:rPr>
          <w:rFonts w:ascii="Times New Roman" w:hAnsi="Times New Roman"/>
          <w:color w:val="000000"/>
          <w:sz w:val="36"/>
          <w:szCs w:val="36"/>
        </w:rPr>
      </w:pPr>
      <w:r w:rsidRPr="00676101">
        <w:rPr>
          <w:rFonts w:ascii="Times New Roman" w:hAnsi="Times New Roman"/>
          <w:color w:val="000000"/>
          <w:sz w:val="36"/>
          <w:szCs w:val="36"/>
        </w:rPr>
        <w:lastRenderedPageBreak/>
        <w:t>Совместная работа учителя-логопеда и родителей как одно из условий успешной коррекционной работы с детьми с речевыми нарушениями. Особенности речевого развития у детей 5-6 лет</w:t>
      </w:r>
      <w:r>
        <w:rPr>
          <w:rFonts w:ascii="Times New Roman" w:hAnsi="Times New Roman"/>
          <w:color w:val="000000"/>
          <w:sz w:val="36"/>
          <w:szCs w:val="36"/>
        </w:rPr>
        <w:t>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 Успешность коррекционно-воспитательной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в, казалось бы,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Учитель, воспитатель, психолог, учитель-логопед должны оказывать помощь родителям в развитии и воспитании детей. Прежде всего, усилия педагогов и психологов направлены на понимание взаимоотношений родителей и детей. Это связано с тем, что именно в семье ребенок проходит первые этапы социализации, начинается развитие его личности. 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>Воспитательная значимость семьи особенно возрастает при формировании личности детей с недостатками речевого развития. От взаимоотношения ребенка с родителями зависит адекватность отношения ребенка с социальной средой. В семье, где растет ребенок с теми или иными недостатками развития речи создается специфическая ситуация, так как внутрисемейные отношения часто зависят от вида и тяжести речевого дефекта ребенка.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 Часто семья не в состоянии (в силу разных причин) оказать действенную помощь ребенку в развитии речи и коррекции речевых дефектов. Большинство родителей не понимают реальных причин, из-за которых у их ребенка те или иные речевые нарушения. Некоторые считают, что ребенок ленив, не желает заниматься, упрямится, «играет» со взрослым. С досады подсмеиваются над ним или называют его «лентяем» и т.д. Это травмирует психику детей. 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Такое поведение самых близкий людей воспитывает в ребенке комплекс неполноценности и другие негативные проявления. Некоторые родители откладывают консультацию у логопеда из-за недостатка времени или, считая, что с возрастом у ребенка все пройдет и так. В таких случаях усложняется процесс коррекции речевого нарушения, воспитания и обучения. </w:t>
      </w:r>
    </w:p>
    <w:p w:rsidR="00676101" w:rsidRDefault="00297B34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38275" cy="1253490"/>
            <wp:effectExtent l="19050" t="0" r="9525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6101" w:rsidRPr="00676101">
        <w:rPr>
          <w:rFonts w:ascii="Times New Roman" w:hAnsi="Times New Roman"/>
          <w:i/>
          <w:sz w:val="24"/>
          <w:szCs w:val="24"/>
        </w:rPr>
        <w:t xml:space="preserve">«Недооценка своевременного исправления речевых дефектов у детей приводит впоследствии к трудностям в овладении письмом и чтением. Такой ребенок будет постоянно отстающим в школе, будет страдать от того, что его старания не приводят к положительному результату. Его вины здесь нет. Виноваты только родители, считавшие, что малыш вырастет и «выговорится», – говорит </w:t>
      </w:r>
      <w:proofErr w:type="spellStart"/>
      <w:r w:rsidR="00676101" w:rsidRPr="00676101">
        <w:rPr>
          <w:rFonts w:ascii="Times New Roman" w:hAnsi="Times New Roman"/>
          <w:i/>
          <w:sz w:val="24"/>
          <w:szCs w:val="24"/>
        </w:rPr>
        <w:t>Л.С.Белинсон</w:t>
      </w:r>
      <w:proofErr w:type="spellEnd"/>
      <w:r w:rsidR="00676101" w:rsidRPr="00676101">
        <w:rPr>
          <w:rFonts w:ascii="Times New Roman" w:hAnsi="Times New Roman"/>
          <w:i/>
          <w:sz w:val="24"/>
          <w:szCs w:val="24"/>
        </w:rPr>
        <w:t>.</w:t>
      </w:r>
      <w:r w:rsidR="00676101" w:rsidRPr="00676101">
        <w:rPr>
          <w:rFonts w:ascii="Times New Roman" w:hAnsi="Times New Roman"/>
          <w:sz w:val="24"/>
          <w:szCs w:val="24"/>
        </w:rPr>
        <w:t xml:space="preserve"> 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>Проблема коррекции речевых нарушений детей дошкольного возраста остается актуальной.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lastRenderedPageBreak/>
        <w:t xml:space="preserve"> 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дней, оформление стендов и уголков в помощь родителям, проведение консультаций, беседы, чтение лекций, проведение семинаров, обучение родителей игровым занятиям и др.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 Неадекватное отношение родителей к ребенку возникают как следствие непонимания причины речевого нарушения.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 Основная задача логопеда - ориентироваться на ребенка, его интересы; помочь родителям правильно воспринимать своего ребенка. Решение задач воспитательного воздействия на ребенка требует, чтобы учитель-логопед и педагоги участвовали в психологическом и педагогическом просвещении родителей; изучали семьи, их воспитательные возможности; вовлекали родителей в образовательную работу.</w:t>
      </w:r>
    </w:p>
    <w:p w:rsid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 Основной формой взаимодействия учителя-логопеда с родителями является тетрадь (индивидуальная папка) для закрепления изученного материала. Данная тетрадь заполняется учителем-логопедом. В зависимости от тяжести нарушения речи задания даются не только по звукопроизношению, но и по формированию словаря, грамматических умений, навыков звукового анализа и синтеза, а также по развитию мелкой моторики, памяти, внимания. Необходимо помнить, что все задания в данной тетради предназначены для детей; родители являются лишь помощниками в данном процессе. </w:t>
      </w:r>
    </w:p>
    <w:p w:rsidR="00D23E49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Речевой уголок в группе с информацией для родителей дает практические и теоретические рекомендации по формированию различных речевых навыков, знакомит родителей с играми, игровыми упражнениями и заданиями по развитию речи. В дошкольных учреждениях создаются условия, имитирующие домашние, так как личность ребенка формируется, прежде всего, в семье и семейных отношениях. 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jc w:val="center"/>
      </w:pPr>
      <w:r w:rsidRPr="00297B34">
        <w:rPr>
          <w:rStyle w:val="a5"/>
          <w:b/>
          <w:bCs/>
        </w:rPr>
        <w:t>Особенности речевого развития детей 5-7 лет</w:t>
      </w:r>
      <w:r w:rsidRPr="00297B34">
        <w:t>.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ind w:firstLine="709"/>
        <w:jc w:val="both"/>
      </w:pPr>
      <w:r w:rsidRPr="00297B34">
        <w:rPr>
          <w:rStyle w:val="a4"/>
        </w:rPr>
        <w:t>Звукопроизношение</w:t>
      </w:r>
      <w:r w:rsidRPr="00297B34">
        <w:t>. </w:t>
      </w:r>
      <w:r>
        <w:t xml:space="preserve"> </w:t>
      </w:r>
      <w:r w:rsidRPr="00297B34">
        <w:t>Ребенок </w:t>
      </w:r>
      <w:r>
        <w:rPr>
          <w:rStyle w:val="a5"/>
        </w:rPr>
        <w:t xml:space="preserve">5-6 </w:t>
      </w:r>
      <w:r w:rsidRPr="00297B34">
        <w:rPr>
          <w:rStyle w:val="a5"/>
          <w:i w:val="0"/>
        </w:rPr>
        <w:t>лет</w:t>
      </w:r>
      <w:r w:rsidRPr="00297B34">
        <w:rPr>
          <w:i/>
        </w:rPr>
        <w:t> </w:t>
      </w:r>
      <w:r w:rsidRPr="00297B34">
        <w:t xml:space="preserve">способен замечать особенности произношения других детей и некоторые недостатки своей речи. На данном этапе дети обычно готовы к правильному восприятию и произношению всех звуков родного языка. Однако встречаются отдельные недостатки произношения: шипящие не всегда произносятся четко; р заменяется л, л заменяется л'. Наряду с заменами звуков в речи детей наблюдается неустойчивое употребление сформированных звуков в словах со сложной фонетической структурой. Пропуски, перестановки слогов и звуков, как правило, не встречаются. Исключение составляют только некоторые трудные малознакомые слова (напр., экскаватор). 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ind w:firstLine="709"/>
        <w:jc w:val="both"/>
      </w:pPr>
      <w:r w:rsidRPr="00297B34">
        <w:rPr>
          <w:rStyle w:val="a4"/>
        </w:rPr>
        <w:t>Словарный запас</w:t>
      </w:r>
      <w:r w:rsidRPr="00297B34">
        <w:t>. Запас слов у ребенка </w:t>
      </w:r>
      <w:r w:rsidRPr="00297B34">
        <w:rPr>
          <w:rStyle w:val="a5"/>
        </w:rPr>
        <w:t>5-6 лет</w:t>
      </w:r>
      <w:r w:rsidRPr="00297B34">
        <w:t xml:space="preserve"> увеличивается до 2500-3000. В активном словаре появляются обобщающие слова, дети правильно называют широкий круг предметов и явлений окружающей действительности. В процессе употребления слов совершенствуется их произношение. 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ind w:firstLine="709"/>
        <w:jc w:val="both"/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7025" cy="1586865"/>
            <wp:effectExtent l="19050" t="0" r="3175" b="0"/>
            <wp:wrapSquare wrapText="bothSides"/>
            <wp:docPr id="3" name="Рисунок 2" descr="sm-1024x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1024x1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B34">
        <w:rPr>
          <w:rStyle w:val="a4"/>
        </w:rPr>
        <w:t>Грамматический строй речи</w:t>
      </w:r>
      <w:r w:rsidRPr="00297B34">
        <w:t>. У детей </w:t>
      </w:r>
      <w:r w:rsidRPr="00297B34">
        <w:rPr>
          <w:rStyle w:val="a5"/>
        </w:rPr>
        <w:t>5-6 лет</w:t>
      </w:r>
      <w:r w:rsidRPr="00297B34">
        <w:t xml:space="preserve"> возрастает количество простых распространенных, а также сложных предложений. При оформлении фразы ребенок использует все основные части речи. 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ind w:firstLine="709"/>
        <w:jc w:val="both"/>
      </w:pPr>
      <w:r w:rsidRPr="00297B34">
        <w:rPr>
          <w:rStyle w:val="a4"/>
        </w:rPr>
        <w:t>Связная речь</w:t>
      </w:r>
      <w:r w:rsidRPr="00297B34">
        <w:t>. Ребенок </w:t>
      </w:r>
      <w:r w:rsidRPr="00297B34">
        <w:rPr>
          <w:rStyle w:val="a5"/>
        </w:rPr>
        <w:t>5-6 лет</w:t>
      </w:r>
      <w:r w:rsidRPr="00297B34">
        <w:t xml:space="preserve"> способен пересказать сказку, короткие рассказы. Может составить рассказ по картине (по серии картин). </w:t>
      </w:r>
    </w:p>
    <w:p w:rsidR="00297B34" w:rsidRPr="00297B34" w:rsidRDefault="00297B34" w:rsidP="00297B34">
      <w:pPr>
        <w:pStyle w:val="a3"/>
        <w:shd w:val="clear" w:color="auto" w:fill="FFFFFF"/>
        <w:spacing w:before="101" w:beforeAutospacing="0" w:after="122" w:afterAutospacing="0" w:line="276" w:lineRule="auto"/>
        <w:ind w:firstLine="709"/>
        <w:jc w:val="both"/>
      </w:pPr>
      <w:r w:rsidRPr="00297B34">
        <w:rPr>
          <w:rStyle w:val="a5"/>
        </w:rPr>
        <w:t>Если у ребенка наблюдаются стойкие нарушения речи, необходимо обратиться за консультацией к логопеду.</w:t>
      </w:r>
    </w:p>
    <w:p w:rsidR="00297B34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Обобщая вышесказанное, хочется отметить, что заинтересованность родителей, их доверительное, позитивное отношение к педагогам группы ведет к наиболее продуктивной и быстрой коррекции нарушений речи детей. Осознанное включение родителей в совместный с учителем–логопедом коррекционный процесс позволяет значительно повысить эффективность совместной работы. Создание единого речевое пространства развития ребенка возможно при условии тесного сотрудничества учителя-логопеда и родителей. </w:t>
      </w:r>
    </w:p>
    <w:p w:rsidR="00D92113" w:rsidRPr="00676101" w:rsidRDefault="00676101" w:rsidP="00676101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101">
        <w:rPr>
          <w:rFonts w:ascii="Times New Roman" w:hAnsi="Times New Roman"/>
          <w:sz w:val="24"/>
          <w:szCs w:val="24"/>
        </w:rPr>
        <w:t xml:space="preserve">Взаимодействие дошкольного учреждения с семьей – необходимое условие полноценного речевого развития дошкольников, так как наилучшие результаты отмечаются там, где педагоги, специалисты и родители действуют согласованно. </w:t>
      </w:r>
    </w:p>
    <w:sectPr w:rsidR="00D92113" w:rsidRPr="00676101" w:rsidSect="00D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676101"/>
    <w:rsid w:val="00067E5B"/>
    <w:rsid w:val="00281FE9"/>
    <w:rsid w:val="00297B34"/>
    <w:rsid w:val="00676101"/>
    <w:rsid w:val="00D23E49"/>
    <w:rsid w:val="00D9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E49"/>
    <w:rPr>
      <w:b/>
      <w:bCs/>
    </w:rPr>
  </w:style>
  <w:style w:type="character" w:styleId="a5">
    <w:name w:val="Emphasis"/>
    <w:basedOn w:val="a0"/>
    <w:uiPriority w:val="20"/>
    <w:qFormat/>
    <w:rsid w:val="00297B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Голомазов</dc:creator>
  <cp:lastModifiedBy>Владислав Голомазов</cp:lastModifiedBy>
  <cp:revision>2</cp:revision>
  <dcterms:created xsi:type="dcterms:W3CDTF">2021-02-13T19:50:00Z</dcterms:created>
  <dcterms:modified xsi:type="dcterms:W3CDTF">2021-02-13T20:25:00Z</dcterms:modified>
</cp:coreProperties>
</file>