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C3" w:rsidRDefault="00CB1EC3" w:rsidP="00CB1EC3">
      <w:pPr>
        <w:pStyle w:val="a3"/>
        <w:spacing w:before="0" w:beforeAutospacing="0" w:after="0" w:afterAutospacing="0"/>
        <w:jc w:val="both"/>
        <w:rPr>
          <w:b/>
          <w:bCs/>
          <w:color w:val="0070C0"/>
          <w:sz w:val="36"/>
          <w:szCs w:val="27"/>
        </w:rPr>
      </w:pPr>
      <w:r>
        <w:rPr>
          <w:b/>
          <w:bCs/>
          <w:color w:val="0070C0"/>
          <w:sz w:val="36"/>
          <w:szCs w:val="27"/>
        </w:rPr>
        <w:t>Консультация для родителей</w:t>
      </w:r>
    </w:p>
    <w:p w:rsidR="00CB1EC3" w:rsidRDefault="00CB1EC3" w:rsidP="00CB1EC3">
      <w:pPr>
        <w:pStyle w:val="a3"/>
        <w:spacing w:before="0" w:beforeAutospacing="0" w:after="0" w:afterAutospacing="0"/>
        <w:jc w:val="both"/>
        <w:rPr>
          <w:b/>
          <w:bCs/>
          <w:color w:val="0070C0"/>
          <w:sz w:val="36"/>
          <w:szCs w:val="27"/>
        </w:rPr>
      </w:pPr>
      <w:r w:rsidRPr="00CB1EC3">
        <w:rPr>
          <w:b/>
          <w:bCs/>
          <w:color w:val="0070C0"/>
          <w:sz w:val="36"/>
          <w:szCs w:val="27"/>
        </w:rPr>
        <w:t>«Организация досуга ребен</w:t>
      </w:r>
      <w:r>
        <w:rPr>
          <w:b/>
          <w:bCs/>
          <w:color w:val="0070C0"/>
          <w:sz w:val="36"/>
          <w:szCs w:val="27"/>
        </w:rPr>
        <w:t>ка</w:t>
      </w:r>
      <w:bookmarkStart w:id="0" w:name="_GoBack"/>
      <w:bookmarkEnd w:id="0"/>
      <w:r w:rsidRPr="00CB1EC3">
        <w:rPr>
          <w:b/>
          <w:bCs/>
          <w:color w:val="0070C0"/>
          <w:sz w:val="36"/>
          <w:szCs w:val="27"/>
        </w:rPr>
        <w:t>»</w:t>
      </w:r>
    </w:p>
    <w:p w:rsidR="00CB1EC3" w:rsidRPr="00CB1EC3" w:rsidRDefault="00CB1EC3" w:rsidP="00CB1EC3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  <w:szCs w:val="21"/>
        </w:rPr>
      </w:pPr>
    </w:p>
    <w:p w:rsidR="00CB1EC3" w:rsidRPr="00CB1EC3" w:rsidRDefault="00CB1EC3" w:rsidP="00CB1EC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Богатейшим источником познавательного и нравственного развития детей является народное творчество, которое включает в себя и фольклор (песни, танцы, игры), и декоративно–прикладное иску</w:t>
      </w:r>
      <w:r w:rsidRPr="00CB1EC3">
        <w:rPr>
          <w:color w:val="000000"/>
          <w:sz w:val="28"/>
          <w:szCs w:val="28"/>
        </w:rPr>
        <w:t>с</w:t>
      </w:r>
      <w:r w:rsidRPr="00CB1EC3">
        <w:rPr>
          <w:color w:val="000000"/>
          <w:sz w:val="28"/>
          <w:szCs w:val="28"/>
        </w:rPr>
        <w:t>ство (роспись, плетение, вышивка, резьба по дереву и т.д.). Содержание народного творчества отражает жизнь народа, его духовный мир.</w:t>
      </w:r>
    </w:p>
    <w:p w:rsidR="00CB1EC3" w:rsidRPr="00CB1EC3" w:rsidRDefault="00CB1EC3" w:rsidP="00CB1E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В устном народном творчестве отразились черты русского характера, прис</w:t>
      </w:r>
      <w:r w:rsidRPr="00CB1EC3">
        <w:rPr>
          <w:color w:val="000000"/>
          <w:sz w:val="28"/>
          <w:szCs w:val="28"/>
        </w:rPr>
        <w:t>у</w:t>
      </w:r>
      <w:r w:rsidRPr="00CB1EC3">
        <w:rPr>
          <w:color w:val="000000"/>
          <w:sz w:val="28"/>
          <w:szCs w:val="28"/>
        </w:rPr>
        <w:t>щие ему нра</w:t>
      </w:r>
      <w:r w:rsidRPr="00CB1EC3">
        <w:rPr>
          <w:color w:val="000000"/>
          <w:sz w:val="28"/>
          <w:szCs w:val="28"/>
        </w:rPr>
        <w:t>в</w:t>
      </w:r>
      <w:r w:rsidRPr="00CB1EC3">
        <w:rPr>
          <w:color w:val="000000"/>
          <w:sz w:val="28"/>
          <w:szCs w:val="28"/>
        </w:rPr>
        <w:t>ственные ценности – представления о добре, красоте, правде, верности. Особое место в таких произведениях занимает уважительное о</w:t>
      </w:r>
      <w:r w:rsidRPr="00CB1EC3">
        <w:rPr>
          <w:color w:val="000000"/>
          <w:sz w:val="28"/>
          <w:szCs w:val="28"/>
        </w:rPr>
        <w:t>т</w:t>
      </w:r>
      <w:r w:rsidRPr="00CB1EC3">
        <w:rPr>
          <w:color w:val="000000"/>
          <w:sz w:val="28"/>
          <w:szCs w:val="28"/>
        </w:rPr>
        <w:t>ношение к труду, восхищение масте</w:t>
      </w:r>
      <w:r w:rsidRPr="00CB1EC3">
        <w:rPr>
          <w:color w:val="000000"/>
          <w:sz w:val="28"/>
          <w:szCs w:val="28"/>
        </w:rPr>
        <w:t>р</w:t>
      </w:r>
      <w:r w:rsidRPr="00CB1EC3">
        <w:rPr>
          <w:color w:val="000000"/>
          <w:sz w:val="28"/>
          <w:szCs w:val="28"/>
        </w:rPr>
        <w:t>ством человеческих рук.</w:t>
      </w:r>
    </w:p>
    <w:p w:rsidR="00CB1EC3" w:rsidRPr="00CB1EC3" w:rsidRDefault="00CB1EC3" w:rsidP="00CB1EC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Рассматривая предметы декоративно-прикладного искусства, мы видим реальность, окрашенную фантазией народных мастеров, испытываем эстет</w:t>
      </w:r>
      <w:r w:rsidRPr="00CB1EC3">
        <w:rPr>
          <w:color w:val="000000"/>
          <w:sz w:val="28"/>
          <w:szCs w:val="28"/>
        </w:rPr>
        <w:t>и</w:t>
      </w:r>
      <w:r w:rsidRPr="00CB1EC3">
        <w:rPr>
          <w:color w:val="000000"/>
          <w:sz w:val="28"/>
          <w:szCs w:val="28"/>
        </w:rPr>
        <w:t>ческое наслаждение от сказочно прекрасных росписей на посуде, узоров в кружеве и вышивке, причудливых игрушек.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B1EC3">
        <w:rPr>
          <w:color w:val="000000"/>
          <w:sz w:val="28"/>
          <w:szCs w:val="28"/>
        </w:rPr>
        <w:t>Русские народные игры закл</w:t>
      </w:r>
      <w:r w:rsidRPr="00CB1EC3">
        <w:rPr>
          <w:color w:val="000000"/>
          <w:sz w:val="28"/>
          <w:szCs w:val="28"/>
        </w:rPr>
        <w:t>ю</w:t>
      </w:r>
      <w:r w:rsidRPr="00CB1EC3">
        <w:rPr>
          <w:color w:val="000000"/>
          <w:sz w:val="28"/>
          <w:szCs w:val="28"/>
        </w:rPr>
        <w:t>чают в себе огромный потенциал для физического развития детей.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B1EC3">
        <w:rPr>
          <w:color w:val="000000"/>
          <w:sz w:val="28"/>
          <w:szCs w:val="28"/>
        </w:rPr>
        <w:t>Рассмо</w:t>
      </w:r>
      <w:r w:rsidRPr="00CB1EC3">
        <w:rPr>
          <w:color w:val="000000"/>
          <w:sz w:val="28"/>
          <w:szCs w:val="28"/>
        </w:rPr>
        <w:t>т</w:t>
      </w:r>
      <w:r w:rsidRPr="00CB1EC3">
        <w:rPr>
          <w:color w:val="000000"/>
          <w:sz w:val="28"/>
          <w:szCs w:val="28"/>
        </w:rPr>
        <w:t>рим, как можно организовать досуг детей дома на основе народного творч</w:t>
      </w:r>
      <w:r w:rsidRPr="00CB1EC3">
        <w:rPr>
          <w:color w:val="000000"/>
          <w:sz w:val="28"/>
          <w:szCs w:val="28"/>
        </w:rPr>
        <w:t>е</w:t>
      </w:r>
      <w:r w:rsidRPr="00CB1EC3">
        <w:rPr>
          <w:color w:val="000000"/>
          <w:sz w:val="28"/>
          <w:szCs w:val="28"/>
        </w:rPr>
        <w:t>ства.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B1EC3">
        <w:rPr>
          <w:color w:val="000000"/>
          <w:sz w:val="28"/>
          <w:szCs w:val="28"/>
        </w:rPr>
        <w:t>В развитии у ребёнка </w:t>
      </w:r>
      <w:r w:rsidRPr="00CB1EC3">
        <w:rPr>
          <w:bCs/>
          <w:color w:val="000000"/>
          <w:sz w:val="28"/>
          <w:szCs w:val="28"/>
        </w:rPr>
        <w:t>художественного вкуса, мелкой моторики пал</w:t>
      </w:r>
      <w:r w:rsidRPr="00CB1EC3">
        <w:rPr>
          <w:bCs/>
          <w:color w:val="000000"/>
          <w:sz w:val="28"/>
          <w:szCs w:val="28"/>
        </w:rPr>
        <w:t>ь</w:t>
      </w:r>
      <w:r w:rsidRPr="00CB1EC3">
        <w:rPr>
          <w:bCs/>
          <w:color w:val="000000"/>
          <w:sz w:val="28"/>
          <w:szCs w:val="28"/>
        </w:rPr>
        <w:t>цев</w:t>
      </w:r>
      <w:r w:rsidRPr="00CB1EC3">
        <w:rPr>
          <w:color w:val="000000"/>
          <w:sz w:val="28"/>
          <w:szCs w:val="28"/>
        </w:rPr>
        <w:t> помогут лучшие образцы декоративно-прикладного искусства (Хо</w:t>
      </w:r>
      <w:r w:rsidRPr="00CB1EC3">
        <w:rPr>
          <w:color w:val="000000"/>
          <w:sz w:val="28"/>
          <w:szCs w:val="28"/>
        </w:rPr>
        <w:t>х</w:t>
      </w:r>
      <w:r w:rsidRPr="00CB1EC3">
        <w:rPr>
          <w:color w:val="000000"/>
          <w:sz w:val="28"/>
          <w:szCs w:val="28"/>
        </w:rPr>
        <w:t>лома, Гжель, Дымково, Городец…)</w:t>
      </w:r>
    </w:p>
    <w:p w:rsidR="00CB1EC3" w:rsidRPr="00CB1EC3" w:rsidRDefault="00CB1EC3" w:rsidP="00CB1EC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На примере </w:t>
      </w:r>
      <w:proofErr w:type="spellStart"/>
      <w:r w:rsidRPr="00CB1EC3">
        <w:rPr>
          <w:bCs/>
          <w:color w:val="000000"/>
          <w:sz w:val="28"/>
          <w:szCs w:val="28"/>
        </w:rPr>
        <w:t>филимоновской</w:t>
      </w:r>
      <w:proofErr w:type="spellEnd"/>
      <w:r w:rsidRPr="00CB1EC3">
        <w:rPr>
          <w:bCs/>
          <w:color w:val="000000"/>
          <w:sz w:val="28"/>
          <w:szCs w:val="28"/>
        </w:rPr>
        <w:t xml:space="preserve"> игрушки</w:t>
      </w:r>
      <w:r w:rsidRPr="00CB1EC3">
        <w:rPr>
          <w:color w:val="000000"/>
          <w:sz w:val="28"/>
          <w:szCs w:val="28"/>
        </w:rPr>
        <w:t> можно выделить следующие в</w:t>
      </w:r>
      <w:r w:rsidRPr="00CB1EC3">
        <w:rPr>
          <w:color w:val="000000"/>
          <w:sz w:val="28"/>
          <w:szCs w:val="28"/>
        </w:rPr>
        <w:t>и</w:t>
      </w:r>
      <w:r w:rsidRPr="00CB1EC3">
        <w:rPr>
          <w:color w:val="000000"/>
          <w:sz w:val="28"/>
          <w:szCs w:val="28"/>
        </w:rPr>
        <w:t>ды детской деятел</w:t>
      </w:r>
      <w:r w:rsidRPr="00CB1EC3">
        <w:rPr>
          <w:color w:val="000000"/>
          <w:sz w:val="28"/>
          <w:szCs w:val="28"/>
        </w:rPr>
        <w:t>ь</w:t>
      </w:r>
      <w:r w:rsidRPr="00CB1EC3">
        <w:rPr>
          <w:color w:val="000000"/>
          <w:sz w:val="28"/>
          <w:szCs w:val="28"/>
        </w:rPr>
        <w:t>ности:</w:t>
      </w:r>
    </w:p>
    <w:p w:rsidR="00CB1EC3" w:rsidRPr="00CB1EC3" w:rsidRDefault="00CB1EC3" w:rsidP="00CB1EC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 xml:space="preserve">Рассматривание </w:t>
      </w:r>
      <w:proofErr w:type="spellStart"/>
      <w:r w:rsidRPr="00CB1EC3">
        <w:rPr>
          <w:color w:val="000000"/>
          <w:sz w:val="28"/>
          <w:szCs w:val="28"/>
        </w:rPr>
        <w:t>филимоновских</w:t>
      </w:r>
      <w:proofErr w:type="spellEnd"/>
      <w:r w:rsidRPr="00CB1EC3">
        <w:rPr>
          <w:color w:val="000000"/>
          <w:sz w:val="28"/>
          <w:szCs w:val="28"/>
        </w:rPr>
        <w:t xml:space="preserve"> игрушек.</w:t>
      </w:r>
    </w:p>
    <w:p w:rsidR="00CB1EC3" w:rsidRPr="00CB1EC3" w:rsidRDefault="00CB1EC3" w:rsidP="00CB1EC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Чтение стихов, рассказов о мастерах Филимоново.</w:t>
      </w:r>
    </w:p>
    <w:p w:rsidR="00CB1EC3" w:rsidRPr="00CB1EC3" w:rsidRDefault="00CB1EC3" w:rsidP="00CB1EC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Игры со свистульками.</w:t>
      </w:r>
    </w:p>
    <w:p w:rsidR="00CB1EC3" w:rsidRPr="00CB1EC3" w:rsidRDefault="00CB1EC3" w:rsidP="00CB1EC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Лепка игрушек (собачка, курочка, петушок…), аппликация.</w:t>
      </w:r>
    </w:p>
    <w:p w:rsidR="00CB1EC3" w:rsidRPr="00CB1EC3" w:rsidRDefault="00CB1EC3" w:rsidP="00CB1EC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 xml:space="preserve">Рисование элементов </w:t>
      </w:r>
      <w:proofErr w:type="spellStart"/>
      <w:r w:rsidRPr="00CB1EC3">
        <w:rPr>
          <w:color w:val="000000"/>
          <w:sz w:val="28"/>
          <w:szCs w:val="28"/>
        </w:rPr>
        <w:t>филимоновской</w:t>
      </w:r>
      <w:proofErr w:type="spellEnd"/>
      <w:r w:rsidRPr="00CB1EC3">
        <w:rPr>
          <w:color w:val="000000"/>
          <w:sz w:val="28"/>
          <w:szCs w:val="28"/>
        </w:rPr>
        <w:t xml:space="preserve"> росписи с  соблюдением основных цветов.</w:t>
      </w:r>
    </w:p>
    <w:p w:rsidR="00CB1EC3" w:rsidRPr="00CB1EC3" w:rsidRDefault="00CB1EC3" w:rsidP="00CB1EC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Роспись объёмных игрушек и плоскостных силуэтов.</w:t>
      </w:r>
    </w:p>
    <w:p w:rsidR="00CB1EC3" w:rsidRPr="00CB1EC3" w:rsidRDefault="00CB1EC3" w:rsidP="00CB1EC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Аналогично проводится знакомство с другими видами росписи. Для з</w:t>
      </w:r>
      <w:r w:rsidRPr="00CB1EC3">
        <w:rPr>
          <w:color w:val="000000"/>
          <w:sz w:val="28"/>
          <w:szCs w:val="28"/>
        </w:rPr>
        <w:t>а</w:t>
      </w:r>
      <w:r w:rsidRPr="00CB1EC3">
        <w:rPr>
          <w:color w:val="000000"/>
          <w:sz w:val="28"/>
          <w:szCs w:val="28"/>
        </w:rPr>
        <w:t>крепления представлений детей рекомендуем проводить игры: «Опиши и</w:t>
      </w:r>
      <w:r w:rsidRPr="00CB1EC3">
        <w:rPr>
          <w:color w:val="000000"/>
          <w:sz w:val="28"/>
          <w:szCs w:val="28"/>
        </w:rPr>
        <w:t>г</w:t>
      </w:r>
      <w:r w:rsidRPr="00CB1EC3">
        <w:rPr>
          <w:color w:val="000000"/>
          <w:sz w:val="28"/>
          <w:szCs w:val="28"/>
        </w:rPr>
        <w:t>рушку», «Третий лишний», «Найди сходство и отличие».</w:t>
      </w:r>
    </w:p>
    <w:p w:rsidR="00CB1EC3" w:rsidRPr="00CB1EC3" w:rsidRDefault="00CB1EC3" w:rsidP="00CB1E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Важно познакомить детей со старинными ремёслами: плетением, вышиван</w:t>
      </w:r>
      <w:r w:rsidRPr="00CB1EC3">
        <w:rPr>
          <w:color w:val="000000"/>
          <w:sz w:val="28"/>
          <w:szCs w:val="28"/>
        </w:rPr>
        <w:t>и</w:t>
      </w:r>
      <w:r w:rsidRPr="00CB1EC3">
        <w:rPr>
          <w:color w:val="000000"/>
          <w:sz w:val="28"/>
          <w:szCs w:val="28"/>
        </w:rPr>
        <w:t xml:space="preserve">ем, резьба по дереву. Взрослый должен соблюдать принцип «от </w:t>
      </w:r>
      <w:proofErr w:type="gramStart"/>
      <w:r w:rsidRPr="00CB1EC3">
        <w:rPr>
          <w:color w:val="000000"/>
          <w:sz w:val="28"/>
          <w:szCs w:val="28"/>
        </w:rPr>
        <w:t>простого</w:t>
      </w:r>
      <w:proofErr w:type="gramEnd"/>
      <w:r w:rsidRPr="00CB1EC3">
        <w:rPr>
          <w:color w:val="000000"/>
          <w:sz w:val="28"/>
          <w:szCs w:val="28"/>
        </w:rPr>
        <w:t xml:space="preserve"> к сложному» и технику бе</w:t>
      </w:r>
      <w:r w:rsidRPr="00CB1EC3">
        <w:rPr>
          <w:color w:val="000000"/>
          <w:sz w:val="28"/>
          <w:szCs w:val="28"/>
        </w:rPr>
        <w:t>з</w:t>
      </w:r>
      <w:r w:rsidRPr="00CB1EC3">
        <w:rPr>
          <w:color w:val="000000"/>
          <w:sz w:val="28"/>
          <w:szCs w:val="28"/>
        </w:rPr>
        <w:t>опасности (работа с иглой, молотком, ножницами).</w:t>
      </w:r>
    </w:p>
    <w:p w:rsidR="00CB1EC3" w:rsidRPr="00CB1EC3" w:rsidRDefault="00CB1EC3" w:rsidP="00CB1E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Для развития </w:t>
      </w:r>
      <w:r w:rsidRPr="00CB1EC3">
        <w:rPr>
          <w:bCs/>
          <w:color w:val="000000"/>
          <w:sz w:val="28"/>
          <w:szCs w:val="28"/>
        </w:rPr>
        <w:t>коммуникативно-речевых навыков</w:t>
      </w:r>
      <w:r w:rsidRPr="00CB1EC3">
        <w:rPr>
          <w:color w:val="000000"/>
          <w:sz w:val="28"/>
          <w:szCs w:val="28"/>
        </w:rPr>
        <w:t xml:space="preserve"> важно использовать малые фольклорные формы: </w:t>
      </w:r>
      <w:proofErr w:type="spellStart"/>
      <w:r w:rsidRPr="00CB1EC3">
        <w:rPr>
          <w:color w:val="000000"/>
          <w:sz w:val="28"/>
          <w:szCs w:val="28"/>
        </w:rPr>
        <w:t>потешки</w:t>
      </w:r>
      <w:proofErr w:type="spellEnd"/>
      <w:r w:rsidRPr="00CB1EC3">
        <w:rPr>
          <w:color w:val="000000"/>
          <w:sz w:val="28"/>
          <w:szCs w:val="28"/>
        </w:rPr>
        <w:t xml:space="preserve">, прибаутки, скороговорки, </w:t>
      </w:r>
      <w:proofErr w:type="spellStart"/>
      <w:r w:rsidRPr="00CB1EC3">
        <w:rPr>
          <w:color w:val="000000"/>
          <w:sz w:val="28"/>
          <w:szCs w:val="28"/>
        </w:rPr>
        <w:t>чистоговорки</w:t>
      </w:r>
      <w:proofErr w:type="spellEnd"/>
      <w:r w:rsidRPr="00CB1EC3">
        <w:rPr>
          <w:color w:val="000000"/>
          <w:sz w:val="28"/>
          <w:szCs w:val="28"/>
        </w:rPr>
        <w:t>, п</w:t>
      </w:r>
      <w:r w:rsidRPr="00CB1EC3">
        <w:rPr>
          <w:color w:val="000000"/>
          <w:sz w:val="28"/>
          <w:szCs w:val="28"/>
        </w:rPr>
        <w:t>о</w:t>
      </w:r>
      <w:r w:rsidRPr="00CB1EC3">
        <w:rPr>
          <w:color w:val="000000"/>
          <w:sz w:val="28"/>
          <w:szCs w:val="28"/>
        </w:rPr>
        <w:t>словицы, поговорки, загадки.</w:t>
      </w:r>
      <w:r w:rsidRPr="00CB1EC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1EC3">
        <w:rPr>
          <w:color w:val="000000"/>
          <w:sz w:val="28"/>
          <w:szCs w:val="28"/>
        </w:rPr>
        <w:t>Благодаря тому, что ребёнок легко заучивает тексты, насыщенные звукосочетаниями разной степени сложности (скорог</w:t>
      </w:r>
      <w:r w:rsidRPr="00CB1EC3">
        <w:rPr>
          <w:color w:val="000000"/>
          <w:sz w:val="28"/>
          <w:szCs w:val="28"/>
        </w:rPr>
        <w:t>о</w:t>
      </w:r>
      <w:r w:rsidRPr="00CB1EC3">
        <w:rPr>
          <w:color w:val="000000"/>
          <w:sz w:val="28"/>
          <w:szCs w:val="28"/>
        </w:rPr>
        <w:t xml:space="preserve">ворки, </w:t>
      </w:r>
      <w:proofErr w:type="spellStart"/>
      <w:r w:rsidRPr="00CB1EC3">
        <w:rPr>
          <w:color w:val="000000"/>
          <w:sz w:val="28"/>
          <w:szCs w:val="28"/>
        </w:rPr>
        <w:t>чистоговорки</w:t>
      </w:r>
      <w:proofErr w:type="spellEnd"/>
      <w:r w:rsidRPr="00CB1EC3">
        <w:rPr>
          <w:color w:val="000000"/>
          <w:sz w:val="28"/>
          <w:szCs w:val="28"/>
        </w:rPr>
        <w:t>), у него вырабатывается умение различать на слух бли</w:t>
      </w:r>
      <w:r w:rsidRPr="00CB1EC3">
        <w:rPr>
          <w:color w:val="000000"/>
          <w:sz w:val="28"/>
          <w:szCs w:val="28"/>
        </w:rPr>
        <w:t>з</w:t>
      </w:r>
      <w:r w:rsidRPr="00CB1EC3">
        <w:rPr>
          <w:color w:val="000000"/>
          <w:sz w:val="28"/>
          <w:szCs w:val="28"/>
        </w:rPr>
        <w:t>кие по звучанию слова, улучшается дикция, формируется фонетическое во</w:t>
      </w:r>
      <w:r w:rsidRPr="00CB1EC3">
        <w:rPr>
          <w:color w:val="000000"/>
          <w:sz w:val="28"/>
          <w:szCs w:val="28"/>
        </w:rPr>
        <w:t>с</w:t>
      </w:r>
      <w:r w:rsidRPr="00CB1EC3">
        <w:rPr>
          <w:color w:val="000000"/>
          <w:sz w:val="28"/>
          <w:szCs w:val="28"/>
        </w:rPr>
        <w:t>приятие, которое имеет огромное значение д</w:t>
      </w:r>
      <w:r w:rsidRPr="00CB1EC3">
        <w:rPr>
          <w:color w:val="000000"/>
          <w:sz w:val="28"/>
          <w:szCs w:val="28"/>
        </w:rPr>
        <w:t>ля успешного овладения грам</w:t>
      </w:r>
      <w:r w:rsidRPr="00CB1EC3">
        <w:rPr>
          <w:color w:val="000000"/>
          <w:sz w:val="28"/>
          <w:szCs w:val="28"/>
        </w:rPr>
        <w:t>о</w:t>
      </w:r>
      <w:r w:rsidRPr="00CB1EC3">
        <w:rPr>
          <w:color w:val="000000"/>
          <w:sz w:val="28"/>
          <w:szCs w:val="28"/>
        </w:rPr>
        <w:t xml:space="preserve">той. </w:t>
      </w:r>
      <w:r w:rsidRPr="00CB1EC3">
        <w:rPr>
          <w:color w:val="000000"/>
          <w:sz w:val="28"/>
          <w:szCs w:val="28"/>
        </w:rPr>
        <w:t xml:space="preserve">Пословицы, поговорки важно использовать в конкретной ситуации, </w:t>
      </w:r>
      <w:r w:rsidRPr="00CB1EC3">
        <w:rPr>
          <w:color w:val="000000"/>
          <w:sz w:val="28"/>
          <w:szCs w:val="28"/>
        </w:rPr>
        <w:lastRenderedPageBreak/>
        <w:t>необходимо показать детям иносказ</w:t>
      </w:r>
      <w:r w:rsidRPr="00CB1EC3">
        <w:rPr>
          <w:color w:val="000000"/>
          <w:sz w:val="28"/>
          <w:szCs w:val="28"/>
        </w:rPr>
        <w:t>а</w:t>
      </w:r>
      <w:r w:rsidRPr="00CB1EC3">
        <w:rPr>
          <w:color w:val="000000"/>
          <w:sz w:val="28"/>
          <w:szCs w:val="28"/>
        </w:rPr>
        <w:t>тельность, предложить подобрать под послов</w:t>
      </w:r>
      <w:r w:rsidRPr="00CB1EC3">
        <w:rPr>
          <w:color w:val="000000"/>
          <w:sz w:val="28"/>
          <w:szCs w:val="28"/>
        </w:rPr>
        <w:t>и</w:t>
      </w:r>
      <w:r w:rsidRPr="00CB1EC3">
        <w:rPr>
          <w:color w:val="000000"/>
          <w:sz w:val="28"/>
          <w:szCs w:val="28"/>
        </w:rPr>
        <w:t>цу ситуацию.</w:t>
      </w:r>
      <w:r w:rsidRPr="00CB1EC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1EC3">
        <w:rPr>
          <w:color w:val="000000"/>
          <w:sz w:val="28"/>
          <w:szCs w:val="28"/>
        </w:rPr>
        <w:t>При знакомстве с загадками, предварительно следует рассмотреть предмет, явление (солнце, небо…). Выделить их признаки (к</w:t>
      </w:r>
      <w:r w:rsidRPr="00CB1EC3">
        <w:rPr>
          <w:color w:val="000000"/>
          <w:sz w:val="28"/>
          <w:szCs w:val="28"/>
        </w:rPr>
        <w:t>а</w:t>
      </w:r>
      <w:r w:rsidRPr="00CB1EC3">
        <w:rPr>
          <w:color w:val="000000"/>
          <w:sz w:val="28"/>
          <w:szCs w:val="28"/>
        </w:rPr>
        <w:t>кой?), действия (что делает?), сходство с другими предметами (на что п</w:t>
      </w:r>
      <w:r w:rsidRPr="00CB1EC3">
        <w:rPr>
          <w:color w:val="000000"/>
          <w:sz w:val="28"/>
          <w:szCs w:val="28"/>
        </w:rPr>
        <w:t>о</w:t>
      </w:r>
      <w:r w:rsidRPr="00CB1EC3">
        <w:rPr>
          <w:color w:val="000000"/>
          <w:sz w:val="28"/>
          <w:szCs w:val="28"/>
        </w:rPr>
        <w:t>хож?).</w:t>
      </w:r>
    </w:p>
    <w:p w:rsidR="00CB1EC3" w:rsidRPr="00CB1EC3" w:rsidRDefault="00CB1EC3" w:rsidP="00CB1EC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У детей 4 - 6 лет появляется потребность в знаниях о предметах, явл</w:t>
      </w:r>
      <w:r w:rsidRPr="00CB1EC3">
        <w:rPr>
          <w:color w:val="000000"/>
          <w:sz w:val="28"/>
          <w:szCs w:val="28"/>
        </w:rPr>
        <w:t>е</w:t>
      </w:r>
      <w:r w:rsidRPr="00CB1EC3">
        <w:rPr>
          <w:color w:val="000000"/>
          <w:sz w:val="28"/>
          <w:szCs w:val="28"/>
        </w:rPr>
        <w:t>ниях, событиях, не имевших места в его собственном опыте. Русские наро</w:t>
      </w:r>
      <w:r w:rsidRPr="00CB1EC3">
        <w:rPr>
          <w:color w:val="000000"/>
          <w:sz w:val="28"/>
          <w:szCs w:val="28"/>
        </w:rPr>
        <w:t>д</w:t>
      </w:r>
      <w:r w:rsidRPr="00CB1EC3">
        <w:rPr>
          <w:color w:val="000000"/>
          <w:sz w:val="28"/>
          <w:szCs w:val="28"/>
        </w:rPr>
        <w:t>ные сказки и есть тот источник, из которого ребёнок черпает знания и пре</w:t>
      </w:r>
      <w:r w:rsidRPr="00CB1EC3">
        <w:rPr>
          <w:color w:val="000000"/>
          <w:sz w:val="28"/>
          <w:szCs w:val="28"/>
        </w:rPr>
        <w:t>д</w:t>
      </w:r>
      <w:r w:rsidRPr="00CB1EC3">
        <w:rPr>
          <w:color w:val="000000"/>
          <w:sz w:val="28"/>
          <w:szCs w:val="28"/>
        </w:rPr>
        <w:t>ставления о разных сферах действительности. Читать детям следует регуля</w:t>
      </w:r>
      <w:r w:rsidRPr="00CB1EC3">
        <w:rPr>
          <w:color w:val="000000"/>
          <w:sz w:val="28"/>
          <w:szCs w:val="28"/>
        </w:rPr>
        <w:t>р</w:t>
      </w:r>
      <w:r w:rsidRPr="00CB1EC3">
        <w:rPr>
          <w:color w:val="000000"/>
          <w:sz w:val="28"/>
          <w:szCs w:val="28"/>
        </w:rPr>
        <w:t>но. Желательно побуждать ребёнка пересказывать сказки, придумывать н</w:t>
      </w:r>
      <w:r w:rsidRPr="00CB1EC3">
        <w:rPr>
          <w:color w:val="000000"/>
          <w:sz w:val="28"/>
          <w:szCs w:val="28"/>
        </w:rPr>
        <w:t>о</w:t>
      </w:r>
      <w:r w:rsidRPr="00CB1EC3">
        <w:rPr>
          <w:color w:val="000000"/>
          <w:sz w:val="28"/>
          <w:szCs w:val="28"/>
        </w:rPr>
        <w:t>вый конец, рисовать, лепить понравившихся героев. Поиграть в «Угадай сказку». Взрослый показывает картинку (для младших детей), зачитывает фразу из сказки (для старших), ребёнок отгадывает.</w:t>
      </w:r>
    </w:p>
    <w:p w:rsidR="00CB1EC3" w:rsidRPr="00CB1EC3" w:rsidRDefault="00CB1EC3" w:rsidP="00CB1EC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Для развития </w:t>
      </w:r>
      <w:r w:rsidRPr="00CB1EC3">
        <w:rPr>
          <w:bCs/>
          <w:color w:val="000000"/>
          <w:sz w:val="28"/>
          <w:szCs w:val="28"/>
        </w:rPr>
        <w:t>двигательной активности </w:t>
      </w:r>
      <w:r w:rsidRPr="00CB1EC3">
        <w:rPr>
          <w:color w:val="000000"/>
          <w:sz w:val="28"/>
          <w:szCs w:val="28"/>
        </w:rPr>
        <w:t>детей следует широко испол</w:t>
      </w:r>
      <w:r w:rsidRPr="00CB1EC3">
        <w:rPr>
          <w:color w:val="000000"/>
          <w:sz w:val="28"/>
          <w:szCs w:val="28"/>
        </w:rPr>
        <w:t>ь</w:t>
      </w:r>
      <w:r w:rsidRPr="00CB1EC3">
        <w:rPr>
          <w:color w:val="000000"/>
          <w:sz w:val="28"/>
          <w:szCs w:val="28"/>
        </w:rPr>
        <w:t>зовать народные игры. При их выборе важно учитывать возраст ребёнка, м</w:t>
      </w:r>
      <w:r w:rsidRPr="00CB1EC3">
        <w:rPr>
          <w:color w:val="000000"/>
          <w:sz w:val="28"/>
          <w:szCs w:val="28"/>
        </w:rPr>
        <w:t>е</w:t>
      </w:r>
      <w:r w:rsidRPr="00CB1EC3">
        <w:rPr>
          <w:color w:val="000000"/>
          <w:sz w:val="28"/>
          <w:szCs w:val="28"/>
        </w:rPr>
        <w:t>сто проведения и количество участников.</w:t>
      </w:r>
    </w:p>
    <w:p w:rsidR="00CB1EC3" w:rsidRPr="00CB1EC3" w:rsidRDefault="00CB1EC3" w:rsidP="00CB1EC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Для развития </w:t>
      </w:r>
      <w:r w:rsidRPr="00CB1EC3">
        <w:rPr>
          <w:bCs/>
          <w:color w:val="000000"/>
          <w:sz w:val="28"/>
          <w:szCs w:val="28"/>
        </w:rPr>
        <w:t>чувства ритма, певческих навыков</w:t>
      </w:r>
      <w:r w:rsidRPr="00CB1EC3">
        <w:rPr>
          <w:color w:val="000000"/>
          <w:sz w:val="28"/>
          <w:szCs w:val="28"/>
        </w:rPr>
        <w:t> советуем сделать тр</w:t>
      </w:r>
      <w:r w:rsidRPr="00CB1EC3">
        <w:rPr>
          <w:color w:val="000000"/>
          <w:sz w:val="28"/>
          <w:szCs w:val="28"/>
        </w:rPr>
        <w:t>а</w:t>
      </w:r>
      <w:r w:rsidRPr="00CB1EC3">
        <w:rPr>
          <w:color w:val="000000"/>
          <w:sz w:val="28"/>
          <w:szCs w:val="28"/>
        </w:rPr>
        <w:t>дицией еженедельное прослушивание русских народных песен, учить отб</w:t>
      </w:r>
      <w:r w:rsidRPr="00CB1EC3">
        <w:rPr>
          <w:color w:val="000000"/>
          <w:sz w:val="28"/>
          <w:szCs w:val="28"/>
        </w:rPr>
        <w:t>и</w:t>
      </w:r>
      <w:r w:rsidRPr="00CB1EC3">
        <w:rPr>
          <w:color w:val="000000"/>
          <w:sz w:val="28"/>
          <w:szCs w:val="28"/>
        </w:rPr>
        <w:t>вать ритм на шумовых народных инструментах (рубель, трещотка и др.).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B1EC3">
        <w:rPr>
          <w:color w:val="000000"/>
          <w:sz w:val="28"/>
          <w:szCs w:val="28"/>
        </w:rPr>
        <w:t>Т</w:t>
      </w:r>
      <w:r w:rsidRPr="00CB1EC3">
        <w:rPr>
          <w:color w:val="000000"/>
          <w:sz w:val="28"/>
          <w:szCs w:val="28"/>
        </w:rPr>
        <w:t>а</w:t>
      </w:r>
      <w:r w:rsidRPr="00CB1EC3">
        <w:rPr>
          <w:color w:val="000000"/>
          <w:sz w:val="28"/>
          <w:szCs w:val="28"/>
        </w:rPr>
        <w:t>ким образом, при организации досуга детей дома на основе народного тво</w:t>
      </w:r>
      <w:r w:rsidRPr="00CB1EC3">
        <w:rPr>
          <w:color w:val="000000"/>
          <w:sz w:val="28"/>
          <w:szCs w:val="28"/>
        </w:rPr>
        <w:t>р</w:t>
      </w:r>
      <w:r w:rsidRPr="00CB1EC3">
        <w:rPr>
          <w:color w:val="000000"/>
          <w:sz w:val="28"/>
          <w:szCs w:val="28"/>
        </w:rPr>
        <w:t>чества пр</w:t>
      </w:r>
      <w:r w:rsidRPr="00CB1EC3">
        <w:rPr>
          <w:color w:val="000000"/>
          <w:sz w:val="28"/>
          <w:szCs w:val="28"/>
        </w:rPr>
        <w:t>и</w:t>
      </w:r>
      <w:r w:rsidRPr="00CB1EC3">
        <w:rPr>
          <w:color w:val="000000"/>
          <w:sz w:val="28"/>
          <w:szCs w:val="28"/>
        </w:rPr>
        <w:t>меняются разные виды детской деятельности:</w:t>
      </w:r>
    </w:p>
    <w:p w:rsidR="00CB1EC3" w:rsidRPr="00CB1EC3" w:rsidRDefault="00CB1EC3" w:rsidP="00CB1EC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Декоративно-прикладное творчество (лепка, аппликация, роспись, вышивка, плетение, резьба по дереву).</w:t>
      </w:r>
    </w:p>
    <w:p w:rsidR="00CB1EC3" w:rsidRPr="00CB1EC3" w:rsidRDefault="00CB1EC3" w:rsidP="00CB1EC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 xml:space="preserve">Устное народное творчество (чтение, пересказ сказок; заучивание </w:t>
      </w:r>
      <w:proofErr w:type="spellStart"/>
      <w:r w:rsidRPr="00CB1EC3">
        <w:rPr>
          <w:color w:val="000000"/>
          <w:sz w:val="28"/>
          <w:szCs w:val="28"/>
        </w:rPr>
        <w:t>потешек</w:t>
      </w:r>
      <w:proofErr w:type="spellEnd"/>
      <w:r w:rsidRPr="00CB1EC3">
        <w:rPr>
          <w:color w:val="000000"/>
          <w:sz w:val="28"/>
          <w:szCs w:val="28"/>
        </w:rPr>
        <w:t>; составление загадок; проведение русских народных игр).</w:t>
      </w:r>
    </w:p>
    <w:p w:rsidR="00CB1EC3" w:rsidRPr="00CB1EC3" w:rsidRDefault="00CB1EC3" w:rsidP="00CB1EC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Музыкальное творчество (пение народных песен, игра на музыкальных инструментах).</w:t>
      </w:r>
    </w:p>
    <w:p w:rsidR="00CB1EC3" w:rsidRPr="00CB1EC3" w:rsidRDefault="00CB1EC3" w:rsidP="00CB1EC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B1EC3">
        <w:rPr>
          <w:color w:val="000000"/>
          <w:sz w:val="28"/>
          <w:szCs w:val="28"/>
        </w:rPr>
        <w:t>Важно при этом не заставлять ребёнка, а заинтересовывать его.</w:t>
      </w:r>
    </w:p>
    <w:p w:rsidR="00C61468" w:rsidRPr="00CB1EC3" w:rsidRDefault="00C61468">
      <w:pPr>
        <w:rPr>
          <w:sz w:val="28"/>
          <w:szCs w:val="28"/>
        </w:rPr>
      </w:pPr>
    </w:p>
    <w:sectPr w:rsidR="00C61468" w:rsidRPr="00CB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D05"/>
    <w:multiLevelType w:val="multilevel"/>
    <w:tmpl w:val="3F84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BBA5EAE"/>
    <w:multiLevelType w:val="multilevel"/>
    <w:tmpl w:val="0FD8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C3"/>
    <w:rsid w:val="001B12A0"/>
    <w:rsid w:val="004C7FBC"/>
    <w:rsid w:val="00745E3D"/>
    <w:rsid w:val="008F2C38"/>
    <w:rsid w:val="00C61468"/>
    <w:rsid w:val="00C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2021-03-28T11:55:00Z</dcterms:created>
  <dcterms:modified xsi:type="dcterms:W3CDTF">2021-03-28T11:59:00Z</dcterms:modified>
</cp:coreProperties>
</file>