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DDF8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rStyle w:val="a4"/>
          <w:color w:val="000000"/>
          <w:sz w:val="28"/>
          <w:szCs w:val="28"/>
        </w:rPr>
        <w:t>Десять правил безопасного поведения на водоеме в летний период</w:t>
      </w:r>
    </w:p>
    <w:p w14:paraId="2B075E3E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>Лето, солнце, отпуск и вода. С наступлением жаркого сезона эти понятия для каждого человека становятся самыми желанными и, пожалуй, неотделимыми друг от друга.  Однако накануне долгожданного отдыха далеко не все вспоминают об основной его составляющей – безопасности. И очень зря.  Пренебрежение правилами поведения на водоёмах нередко становится причиной несчастных случаев, а, порой, и трагедий.</w:t>
      </w:r>
    </w:p>
    <w:p w14:paraId="54B740C5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>Между тем, избежать неприятностей и бед несложно.</w:t>
      </w:r>
    </w:p>
    <w:p w14:paraId="153CB403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>Для этого надо помнить, что:</w:t>
      </w:r>
    </w:p>
    <w:p w14:paraId="54D2A6E3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>1) купаться следует только в специально оборудованных местах и избегать «диких» пляжей, где нет специальных постов спасателей и медработников;</w:t>
      </w:r>
    </w:p>
    <w:p w14:paraId="30593D77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>2) категорически запрещается входить в воду в состоянии алкогольного опьянения: алкоголь блокирует нормальную деятельность головного мозга;</w:t>
      </w:r>
    </w:p>
    <w:p w14:paraId="6A97C064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>3) в воде нужно находиться не более 10-15 минут: при переохлаждении тела могут возникнуть судороги;</w:t>
      </w:r>
    </w:p>
    <w:p w14:paraId="5ABCA514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>4) нельзя подплывать близко к идущим судам: рядом с ними возникает течение, которое может затянуть под винт;</w:t>
      </w:r>
    </w:p>
    <w:p w14:paraId="1215C78F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>5) опасно прыгать или нырять в воду в неизвестном месте – можно удариться головой о грунт, корягу, сваю, сломать шейные позвонки, потерять сознание и погибнуть;</w:t>
      </w:r>
    </w:p>
    <w:p w14:paraId="689583E0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>6) не следует допускать грубых игр на воде: нельзя подплывать под купающихся, «топить», подавать ложные сигналы о помощи;</w:t>
      </w:r>
    </w:p>
    <w:p w14:paraId="4AF11ACA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>7) ни при каких обстоятельствах нельзя оставлять возле воды малышей без присмотра. Они могут оступиться, упасть, захлебнуться водой или попасть в яму;</w:t>
      </w:r>
    </w:p>
    <w:p w14:paraId="1E9D9F3C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>8) очень осторожно надо плавать на надувных матрасах и надувных игрушках. Ветром или течением их может отнести далеко от берега, а волной - захлестнуть, из них может выйти воздух;</w:t>
      </w:r>
    </w:p>
    <w:p w14:paraId="1FF29132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>9) не допускается использование гребных и моторных плавательных средств, водных велосипедов и мотоциклов в зонах пляжей, в общественных местах купания;  </w:t>
      </w:r>
    </w:p>
    <w:p w14:paraId="37B9012F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>10) нельзя заплывать в зону акватории, где передвигаются катера и гидроциклы.</w:t>
      </w:r>
    </w:p>
    <w:p w14:paraId="4F6F2FA1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>Управление по делам ГО и ЧС Липецка напоминает жителям областного центра, что на территории города расположено 4 пляжа и одна зона отдыха у воды на набережной реки Воронеж, где купание не рекомендовано из-за плохого рельефа дна.</w:t>
      </w:r>
    </w:p>
    <w:p w14:paraId="77831F3B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 xml:space="preserve">Людям с проблемами сердечно-сосудистой системы рекомендуют соблюдать особую осторожность, не заходить в холодную воду, </w:t>
      </w:r>
      <w:proofErr w:type="spellStart"/>
      <w:r w:rsidRPr="00AD6EBC">
        <w:rPr>
          <w:color w:val="000000"/>
          <w:sz w:val="28"/>
          <w:szCs w:val="28"/>
        </w:rPr>
        <w:t>дождатьсЯ</w:t>
      </w:r>
      <w:proofErr w:type="spellEnd"/>
      <w:r w:rsidRPr="00AD6EBC">
        <w:rPr>
          <w:color w:val="000000"/>
          <w:sz w:val="28"/>
          <w:szCs w:val="28"/>
        </w:rPr>
        <w:t>, когда она прогреется хотя бы до +19. Всем любителям плавания – приколоть к купальному костюму булавку на случай судороги.</w:t>
      </w:r>
    </w:p>
    <w:p w14:paraId="7C522246" w14:textId="77777777" w:rsidR="00AD6EBC" w:rsidRPr="00AD6EBC" w:rsidRDefault="00AD6EBC" w:rsidP="00AD6EBC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AD6EBC">
        <w:rPr>
          <w:color w:val="000000"/>
          <w:sz w:val="28"/>
          <w:szCs w:val="28"/>
        </w:rPr>
        <w:t xml:space="preserve">При возникновении чрезвычайной ситуации </w:t>
      </w:r>
      <w:proofErr w:type="spellStart"/>
      <w:r w:rsidRPr="00AD6EBC">
        <w:rPr>
          <w:color w:val="000000"/>
          <w:sz w:val="28"/>
          <w:szCs w:val="28"/>
        </w:rPr>
        <w:t>липчанам</w:t>
      </w:r>
      <w:proofErr w:type="spellEnd"/>
      <w:r w:rsidRPr="00AD6EBC">
        <w:rPr>
          <w:color w:val="000000"/>
          <w:sz w:val="28"/>
          <w:szCs w:val="28"/>
        </w:rPr>
        <w:t xml:space="preserve"> необходимо звонить по телефону экстренных служб «01», «101» и «112».</w:t>
      </w:r>
    </w:p>
    <w:p w14:paraId="1697638D" w14:textId="77777777" w:rsidR="008B6377" w:rsidRDefault="008B6377"/>
    <w:sectPr w:rsidR="008B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0A"/>
    <w:rsid w:val="008B6377"/>
    <w:rsid w:val="00AD6EBC"/>
    <w:rsid w:val="00D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DDFB0-D00F-4150-B682-6ADC2113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2020-07-10T10:53:00Z</dcterms:created>
  <dcterms:modified xsi:type="dcterms:W3CDTF">2020-07-10T10:54:00Z</dcterms:modified>
</cp:coreProperties>
</file>